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FC3" w14:textId="77777777" w:rsidR="001075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10C6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75E7EB1C" w14:textId="77777777" w:rsidR="0010753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pict w14:anchorId="2505BF98">
          <v:shape id="_x0000_s0" o:spid="_x0000_i1025" type="#_x0000_t75" style="width:45.6pt;height:42pt;visibility:visible">
            <v:imagedata r:id="rId6" o:title=""/>
            <v:path o:extrusionok="t"/>
          </v:shape>
        </w:pict>
      </w:r>
    </w:p>
    <w:p w14:paraId="5D33981E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Istituto Comprensivo Statale di Porretta Terme</w:t>
      </w:r>
    </w:p>
    <w:p w14:paraId="1F5F95FC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Scuola Infanzia, Primaria e Secondaria I° grado</w:t>
      </w:r>
    </w:p>
    <w:p w14:paraId="3109AB4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AFCAE9D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2AC3A57D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2EB067D4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408C0B6E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</w:t>
      </w:r>
      <w:proofErr w:type="gramStart"/>
      <w:r>
        <w:rPr>
          <w:b/>
          <w:color w:val="000000"/>
          <w:u w:val="single"/>
        </w:rPr>
        <w:t>COMUNE  CLASSI</w:t>
      </w:r>
      <w:proofErr w:type="gramEnd"/>
      <w:r>
        <w:rPr>
          <w:b/>
          <w:color w:val="000000"/>
          <w:u w:val="single"/>
        </w:rPr>
        <w:t xml:space="preserve">/MODULI/PLESSO  ___________  _______________ </w:t>
      </w:r>
    </w:p>
    <w:p w14:paraId="579F4583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143AA88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29601923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u w:val="single"/>
        </w:rPr>
      </w:pPr>
      <w:r>
        <w:rPr>
          <w:b/>
          <w:color w:val="000000"/>
          <w:u w:val="single"/>
        </w:rPr>
        <w:t xml:space="preserve">SCUOLA PRIMARIA di ____________________ </w:t>
      </w:r>
      <w:r>
        <w:rPr>
          <w:b/>
          <w:color w:val="000000"/>
          <w:u w:val="single"/>
        </w:rPr>
        <w:tab/>
        <w:t>A. S. _______________</w:t>
      </w:r>
    </w:p>
    <w:p w14:paraId="66B1223D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347B65C9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>DOCENTI……………………………………………………</w:t>
      </w:r>
    </w:p>
    <w:p w14:paraId="7CFCB1DF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540C0C2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02F98FD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ORGANIZZAZIONE </w:t>
      </w:r>
      <w:r>
        <w:rPr>
          <w:color w:val="000000"/>
        </w:rPr>
        <w:t xml:space="preserve">(in riferimento a orari, spazi, </w:t>
      </w:r>
      <w:proofErr w:type="gramStart"/>
      <w:r>
        <w:rPr>
          <w:color w:val="000000"/>
        </w:rPr>
        <w:t>materiale….</w:t>
      </w:r>
      <w:proofErr w:type="gramEnd"/>
      <w:r>
        <w:rPr>
          <w:color w:val="000000"/>
        </w:rPr>
        <w:t>)</w:t>
      </w:r>
    </w:p>
    <w:p w14:paraId="5D0CD276" w14:textId="77777777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……….</w:t>
      </w:r>
    </w:p>
    <w:p w14:paraId="4FF2EDAE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950CDF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1B86A1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DISPOSIZIONE ALUNNI </w:t>
      </w:r>
    </w:p>
    <w:p w14:paraId="65088A21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13A8044F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BA08E4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>PERIODI  RICREATIVI</w:t>
      </w:r>
      <w:proofErr w:type="gramEnd"/>
    </w:p>
    <w:p w14:paraId="0EF3E387" w14:textId="77777777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……………………………………………………..</w:t>
      </w:r>
    </w:p>
    <w:p w14:paraId="3D6C7D92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61A277A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UTILIZZO DEI SERVIZI IGIENICI</w:t>
      </w:r>
    </w:p>
    <w:p w14:paraId="34693A34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EAB049" w14:textId="4AAB1FC5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 bambini possono accedere ai bagni di norma almeno dopo un’ora e trenta dall’inizio delle lezioni, nei periodi ricreativi, dopo attività particolari che richiedono il lavaggio delle mani. Considerata l’età degli alunni, valutati casi che necessitano di maggior flessibilità, è consentita anche in altri momenti.</w:t>
      </w:r>
    </w:p>
    <w:p w14:paraId="1D79C0BB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E38219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RAPPORTI CON LE FAMIGLIE</w:t>
      </w:r>
    </w:p>
    <w:p w14:paraId="4D02F3D0" w14:textId="77777777" w:rsidR="00107530" w:rsidRDefault="000E7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La comunicazione con le famiglie avverrà principalmente per iscritto su apposito quaderno delle comunicazioni, telefonicamente per motivi contingenti a particolare situazione venutasi a creare.</w:t>
      </w:r>
    </w:p>
    <w:p w14:paraId="055060A3" w14:textId="5E237B8F" w:rsidR="00107530" w:rsidRDefault="000E7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 colloqui si terranno nei momenti di ricevimento previsto nel calendario degli impegni: qualora la famiglia ne faccia richiesta in altre occasioni, si concorderà giorno e data.</w:t>
      </w:r>
    </w:p>
    <w:p w14:paraId="7797FA2B" w14:textId="21EEB85D" w:rsidR="00107530" w:rsidRDefault="000E7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Per situazione problematiche particolari i docenti contatteranno le famiglie invitandole ad un colloquio. </w:t>
      </w:r>
    </w:p>
    <w:p w14:paraId="1C65433A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3D0C86E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ENTRATE-USCITE</w:t>
      </w:r>
      <w:r>
        <w:rPr>
          <w:color w:val="000000"/>
        </w:rPr>
        <w:t xml:space="preserve"> (ritardi e anticipi)</w:t>
      </w:r>
    </w:p>
    <w:p w14:paraId="2BA6254A" w14:textId="70C7730A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Qualora un bambino venga ritirato prima dell’orario previsto o entri in ritardo il genitore firmerà la richiesta; ogni variazione riguardante le modalità di uscita dell’alunno deve essere comunicata ai docenti per iscritto.</w:t>
      </w:r>
    </w:p>
    <w:p w14:paraId="1FF14F24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75E7F5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COMPITI A CASA</w:t>
      </w:r>
    </w:p>
    <w:p w14:paraId="5150473E" w14:textId="77777777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Vengono assegnati nelle giornate corte </w:t>
      </w:r>
    </w:p>
    <w:p w14:paraId="0FC9F9EE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285E239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MATERIALE</w:t>
      </w:r>
    </w:p>
    <w:p w14:paraId="75447879" w14:textId="77777777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materiale scolastico necessario viene richiesto ad inizio anno scolastico, possono esservi ulteriori integrazioni dettate dall’articolazione delle attività.</w:t>
      </w:r>
    </w:p>
    <w:p w14:paraId="5ECEBD01" w14:textId="77777777" w:rsidR="00107530" w:rsidRDefault="000E7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Non sono consentiti giochi elettronici, telefonini e oggetti di un certo valore; per favorire la socializzazione nei momenti ludici i bambini possono portare giocattoli che non siano pericolosi: </w:t>
      </w:r>
      <w:proofErr w:type="spellStart"/>
      <w:r>
        <w:rPr>
          <w:color w:val="000000"/>
        </w:rPr>
        <w:t>librini</w:t>
      </w:r>
      <w:proofErr w:type="spellEnd"/>
      <w:r>
        <w:rPr>
          <w:color w:val="000000"/>
        </w:rPr>
        <w:t>, carte, animaletti.</w:t>
      </w:r>
    </w:p>
    <w:p w14:paraId="3C35C3BA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A293C7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0C37FE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b/>
          <w:color w:val="000000"/>
          <w:sz w:val="28"/>
          <w:szCs w:val="28"/>
        </w:rPr>
        <w:t>OBIETTIVI FORMATIVI</w:t>
      </w:r>
      <w:proofErr w:type="gramStart"/>
      <w:r>
        <w:rPr>
          <w:b/>
          <w:color w:val="000000"/>
        </w:rPr>
        <w:t xml:space="preserve">   (</w:t>
      </w:r>
      <w:proofErr w:type="gramEnd"/>
      <w:r>
        <w:rPr>
          <w:b/>
          <w:color w:val="000000"/>
        </w:rPr>
        <w:t>desunti dal PTOF)</w:t>
      </w:r>
    </w:p>
    <w:p w14:paraId="64CD117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240EB9" w14:textId="77777777" w:rsidR="00107530" w:rsidRDefault="000E7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Imparare ad imparare, individuando collegamenti e relazioni.</w:t>
      </w:r>
    </w:p>
    <w:p w14:paraId="445598C9" w14:textId="77777777" w:rsidR="00107530" w:rsidRDefault="000E7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Collaborare e partecipare in modo responsabile ed autonomo.</w:t>
      </w:r>
    </w:p>
    <w:p w14:paraId="22D33F19" w14:textId="77777777" w:rsidR="00107530" w:rsidRDefault="000E7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Saper usare i vari linguaggi nei processi di costruzione delle conoscenze e quindi nei diversi contesti disciplinari.</w:t>
      </w:r>
    </w:p>
    <w:p w14:paraId="1D286106" w14:textId="77777777" w:rsidR="00107530" w:rsidRDefault="000E7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Utilizzare strumenti per la pianificazione dei processi, la progettazione e realizzazione dei prodotti.</w:t>
      </w:r>
    </w:p>
    <w:p w14:paraId="311EECD6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A70966D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C478E6B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2F68E8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METODOLOGIE DIDATTICHE   condivise</w:t>
      </w:r>
    </w:p>
    <w:p w14:paraId="35D82B14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0F96AD8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…………………………………………………………..</w:t>
      </w:r>
    </w:p>
    <w:p w14:paraId="3B84BAC2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DFD799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02EA33F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8397870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PROGETTI E ATTIVITÀ </w:t>
      </w:r>
      <w:proofErr w:type="gramStart"/>
      <w:r>
        <w:rPr>
          <w:b/>
          <w:color w:val="000000"/>
          <w:sz w:val="22"/>
          <w:szCs w:val="22"/>
        </w:rPr>
        <w:t>INTEGRATIVE  indicare</w:t>
      </w:r>
      <w:proofErr w:type="gramEnd"/>
      <w:r>
        <w:rPr>
          <w:b/>
          <w:color w:val="000000"/>
          <w:sz w:val="22"/>
          <w:szCs w:val="22"/>
        </w:rPr>
        <w:t xml:space="preserve">  i progetti in programma per il corrente anno  scolastico </w:t>
      </w:r>
    </w:p>
    <w:p w14:paraId="1FCE1E4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2420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5745"/>
        <w:gridCol w:w="6675"/>
      </w:tblGrid>
      <w:tr w:rsidR="00107530" w14:paraId="48D0BBCB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C6F79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FD3B16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Periodo</w:t>
            </w:r>
          </w:p>
        </w:tc>
      </w:tr>
      <w:tr w:rsidR="00107530" w14:paraId="7F5EDF16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13DE1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A021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1A543459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14BAB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8EA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785D05E4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8FDEB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F410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1BBB3266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7F43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9E1A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7E4BD182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93C8E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B0E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1D871726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157DF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D25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28FCCB7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</w:p>
    <w:p w14:paraId="41AD865C" w14:textId="77777777" w:rsidR="00107530" w:rsidRDefault="000E7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USCITE DIDATTICHE, VIAGGI DI ISTRUZIONE PROGRAMMATI DAL TEAM </w:t>
      </w:r>
    </w:p>
    <w:p w14:paraId="39085742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13490" w:type="dxa"/>
        <w:tblInd w:w="275" w:type="dxa"/>
        <w:tblLayout w:type="fixed"/>
        <w:tblLook w:val="0000" w:firstRow="0" w:lastRow="0" w:firstColumn="0" w:lastColumn="0" w:noHBand="0" w:noVBand="0"/>
      </w:tblPr>
      <w:tblGrid>
        <w:gridCol w:w="2885"/>
        <w:gridCol w:w="2885"/>
        <w:gridCol w:w="2885"/>
        <w:gridCol w:w="2885"/>
        <w:gridCol w:w="1950"/>
      </w:tblGrid>
      <w:tr w:rsidR="00107530" w14:paraId="11F47426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3EAB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8E8BC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DESTINAZIONE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3A22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RIFERIMENTI DIDATTICIE/O FORMATIVI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3E8EB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ACCOMPAGNATORI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C8D" w14:textId="77777777" w:rsidR="00107530" w:rsidRDefault="000E7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OSSERVAZIONI</w:t>
            </w:r>
          </w:p>
        </w:tc>
      </w:tr>
      <w:tr w:rsidR="00107530" w14:paraId="56FD00D4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8EBF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93763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EB06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08D0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46B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3DE0F2EB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BB8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F7B3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61F3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16B8A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52D1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1B8612B9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F6C9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F7FEB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40C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1B790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6E7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48092FF7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FEC7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DB46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1B79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1A688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8460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07530" w14:paraId="0090F894" w14:textId="77777777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EF73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C4A7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0527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64B68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55D" w14:textId="77777777" w:rsidR="00107530" w:rsidRDefault="0010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49CE430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1EAD58A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90ED4BE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9044D0C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50C9EE7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color w:val="000000"/>
          <w:sz w:val="22"/>
          <w:szCs w:val="22"/>
        </w:rPr>
        <w:t xml:space="preserve">  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                                                    le insegnanti del team: ………………………………………………...</w:t>
      </w:r>
    </w:p>
    <w:p w14:paraId="2038B9B8" w14:textId="77777777" w:rsidR="00107530" w:rsidRDefault="001075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B398B5B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</w:p>
    <w:p w14:paraId="29A3EEC9" w14:textId="77777777" w:rsidR="00107530" w:rsidRDefault="000E7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</w:p>
    <w:sectPr w:rsidR="00107530">
      <w:pgSz w:w="16838" w:h="11906" w:orient="landscape"/>
      <w:pgMar w:top="1134" w:right="1418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D88"/>
    <w:multiLevelType w:val="multilevel"/>
    <w:tmpl w:val="02747874"/>
    <w:lvl w:ilvl="0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76639CE"/>
    <w:multiLevelType w:val="multilevel"/>
    <w:tmpl w:val="A762F86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C14F76"/>
    <w:multiLevelType w:val="multilevel"/>
    <w:tmpl w:val="75B87BE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847CE0"/>
    <w:multiLevelType w:val="multilevel"/>
    <w:tmpl w:val="D8E2FD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175343784">
    <w:abstractNumId w:val="2"/>
  </w:num>
  <w:num w:numId="2" w16cid:durableId="1024745506">
    <w:abstractNumId w:val="0"/>
  </w:num>
  <w:num w:numId="3" w16cid:durableId="735317636">
    <w:abstractNumId w:val="3"/>
  </w:num>
  <w:num w:numId="4" w16cid:durableId="82300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30"/>
    <w:rsid w:val="000E7761"/>
    <w:rsid w:val="00107530"/>
    <w:rsid w:val="007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B45E6"/>
  <w15:docId w15:val="{50345E2D-F5F8-4114-90E5-B68F94C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0z1">
    <w:name w:val="WW8Num20z1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0bDe7UfeqQhGOWkjqfvAkZI+A==">AMUW2mWRoCXoLYPbesIZc/Oe/RzZDq9lQKSh7jrEQOWG+Y2TJ1xRwRu7YrDf9bPtbmulQKeL748O2vWftb4OWYWU3U6t5uXg/WphYTUnIFGTjbklAETi8tM=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marchi</dc:creator>
  <cp:lastModifiedBy>CLAUDIA VIGNALI</cp:lastModifiedBy>
  <cp:revision>2</cp:revision>
  <dcterms:created xsi:type="dcterms:W3CDTF">2022-11-12T14:18:00Z</dcterms:created>
  <dcterms:modified xsi:type="dcterms:W3CDTF">2022-11-12T14:18:00Z</dcterms:modified>
</cp:coreProperties>
</file>