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1" w:rsidRDefault="00177FF1" w:rsidP="00177FF1">
      <w:pPr>
        <w:jc w:val="center"/>
        <w:rPr>
          <w:b/>
        </w:rPr>
      </w:pPr>
      <w:r>
        <w:object w:dxaOrig="559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6.25pt" o:ole="">
            <v:imagedata r:id="rId7" o:title=""/>
          </v:shape>
          <o:OLEObject Type="Embed" ProgID="PBrush" ShapeID="_x0000_i1025" DrawAspect="Content" ObjectID="_1600866906" r:id="rId8"/>
        </w:object>
      </w:r>
    </w:p>
    <w:p w:rsidR="00177FF1" w:rsidRPr="00F419AC" w:rsidRDefault="00177FF1" w:rsidP="00177FF1">
      <w:pPr>
        <w:pStyle w:val="Didascalia"/>
        <w:rPr>
          <w:sz w:val="24"/>
          <w:szCs w:val="24"/>
        </w:rPr>
      </w:pPr>
      <w:r w:rsidRPr="00F419AC">
        <w:rPr>
          <w:sz w:val="24"/>
          <w:szCs w:val="24"/>
        </w:rPr>
        <w:t xml:space="preserve">ISTITUTO COMPRENSIVO </w:t>
      </w:r>
      <w:r>
        <w:rPr>
          <w:sz w:val="24"/>
          <w:szCs w:val="24"/>
        </w:rPr>
        <w:t>PORRETTA TERME</w:t>
      </w:r>
    </w:p>
    <w:p w:rsidR="00177FF1" w:rsidRPr="00F419AC" w:rsidRDefault="00177FF1" w:rsidP="00177FF1">
      <w:pPr>
        <w:jc w:val="center"/>
        <w:rPr>
          <w:b/>
          <w:sz w:val="18"/>
          <w:szCs w:val="18"/>
        </w:rPr>
      </w:pPr>
      <w:r w:rsidRPr="00F419AC">
        <w:rPr>
          <w:b/>
          <w:sz w:val="18"/>
          <w:szCs w:val="18"/>
        </w:rPr>
        <w:t xml:space="preserve">Via </w:t>
      </w:r>
      <w:r>
        <w:rPr>
          <w:b/>
          <w:sz w:val="18"/>
          <w:szCs w:val="18"/>
        </w:rPr>
        <w:t>Marconi 61 – 40046 ALTO RENO TERME - BO</w:t>
      </w:r>
    </w:p>
    <w:p w:rsidR="00177FF1" w:rsidRPr="00F419AC" w:rsidRDefault="00177FF1" w:rsidP="00177FF1">
      <w:pPr>
        <w:pStyle w:val="Titolo2"/>
      </w:pPr>
      <w:r w:rsidRPr="00F419AC">
        <w:rPr>
          <w:rFonts w:asciiTheme="minorHAnsi" w:hAnsiTheme="minorHAnsi"/>
          <w:sz w:val="18"/>
          <w:szCs w:val="18"/>
        </w:rPr>
        <w:t xml:space="preserve">E-Mail: </w:t>
      </w:r>
      <w:hyperlink r:id="rId9" w:history="1">
        <w:r w:rsidRPr="00EB6414">
          <w:rPr>
            <w:rStyle w:val="Collegamentoipertestuale"/>
            <w:rFonts w:asciiTheme="minorHAnsi" w:hAnsiTheme="minorHAnsi"/>
            <w:sz w:val="18"/>
            <w:szCs w:val="18"/>
          </w:rPr>
          <w:t>boic832006@istruzione.it</w:t>
        </w:r>
      </w:hyperlink>
      <w:r w:rsidRPr="00F419AC">
        <w:rPr>
          <w:rFonts w:asciiTheme="minorHAnsi" w:hAnsiTheme="minorHAnsi"/>
          <w:sz w:val="18"/>
          <w:szCs w:val="18"/>
        </w:rPr>
        <w:t xml:space="preserve"> – </w:t>
      </w:r>
      <w:hyperlink r:id="rId10" w:history="1">
        <w:r w:rsidRPr="00EB6414">
          <w:rPr>
            <w:rStyle w:val="Collegamentoipertestuale"/>
            <w:rFonts w:asciiTheme="minorHAnsi" w:hAnsiTheme="minorHAnsi"/>
            <w:sz w:val="18"/>
            <w:szCs w:val="18"/>
          </w:rPr>
          <w:t>boic832006@pec.istruzione.it</w:t>
        </w:r>
      </w:hyperlink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i/>
          <w:iCs/>
          <w:sz w:val="18"/>
          <w:szCs w:val="18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i/>
          <w:iCs/>
          <w:sz w:val="18"/>
          <w:szCs w:val="18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Modello di Piano Didattico Personalizzato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per alunni con Disturbi Specifici di Apprendimento (DSA)*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t xml:space="preserve">Documento da compilare e riadattare seguendo gli esempi inseriti 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t>e  in base al grado scolastico dell’alunno</w:t>
      </w:r>
    </w:p>
    <w:p w:rsidR="00966D96" w:rsidRDefault="00966D96">
      <w:pPr>
        <w:pStyle w:val="CorpoA"/>
        <w:rPr>
          <w:rFonts w:ascii="Calibri" w:eastAsia="Calibri" w:hAnsi="Calibri" w:cs="Calibri"/>
          <w:i/>
          <w:iCs/>
          <w:sz w:val="20"/>
          <w:szCs w:val="20"/>
        </w:rPr>
      </w:pPr>
    </w:p>
    <w:p w:rsidR="00966D96" w:rsidRDefault="00532945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1. Dati dell’alunno</w:t>
      </w:r>
    </w:p>
    <w:tbl>
      <w:tblPr>
        <w:tblStyle w:val="TableNormal"/>
        <w:tblW w:w="95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232"/>
        <w:gridCol w:w="7338"/>
      </w:tblGrid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Anno scolastico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Nome Cognome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nato a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il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Residente a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 xml:space="preserve">in 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 xml:space="preserve">Via/Piazza                                             N.              Prov.       </w:t>
            </w:r>
          </w:p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Telefono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e-mail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Classe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Sezione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Sede scolastica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i/>
          <w:iCs/>
        </w:rPr>
      </w:pPr>
      <w:proofErr w:type="spellStart"/>
      <w:r>
        <w:rPr>
          <w:rStyle w:val="Nessuno"/>
          <w:rFonts w:ascii="Calibri" w:eastAsia="Calibri" w:hAnsi="Calibri" w:cs="Calibri"/>
          <w:b/>
          <w:bCs/>
          <w:i/>
          <w:iCs/>
        </w:rPr>
        <w:t>*I</w:t>
      </w:r>
      <w:r>
        <w:rPr>
          <w:rStyle w:val="Nessuno"/>
          <w:rFonts w:ascii="Calibri" w:eastAsia="Calibri" w:hAnsi="Calibri" w:cs="Calibri"/>
          <w:i/>
          <w:iCs/>
        </w:rPr>
        <w:t>l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 xml:space="preserve"> PDP viene redatto collegialmente dal Consiglio di Classe e concordato con la famiglia. 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</w:rPr>
        <w:t xml:space="preserve">NORMATIVA </w:t>
      </w:r>
      <w:proofErr w:type="spellStart"/>
      <w:r>
        <w:rPr>
          <w:rStyle w:val="Nessuno"/>
          <w:rFonts w:ascii="Calibri" w:eastAsia="Calibri" w:hAnsi="Calibri" w:cs="Calibri"/>
          <w:b/>
          <w:bCs/>
          <w:i/>
          <w:iCs/>
        </w:rPr>
        <w:t>DI</w:t>
      </w:r>
      <w:proofErr w:type="spellEnd"/>
      <w:r>
        <w:rPr>
          <w:rStyle w:val="Nessuno"/>
          <w:rFonts w:ascii="Calibri" w:eastAsia="Calibri" w:hAnsi="Calibri" w:cs="Calibri"/>
          <w:b/>
          <w:bCs/>
          <w:i/>
          <w:iCs/>
        </w:rPr>
        <w:t xml:space="preserve"> RIFERIMENTO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i/>
          <w:iCs/>
        </w:rPr>
        <w:t>-</w:t>
      </w:r>
      <w:r>
        <w:rPr>
          <w:rStyle w:val="Nessuno"/>
          <w:rFonts w:ascii="Calibri" w:eastAsia="Calibri" w:hAnsi="Calibri" w:cs="Calibri"/>
        </w:rPr>
        <w:t xml:space="preserve"> Nota MIUR 4099/A4 del 5.10.04 “</w:t>
      </w:r>
      <w:r>
        <w:rPr>
          <w:rStyle w:val="Nessuno"/>
          <w:rFonts w:ascii="Calibri" w:eastAsia="Calibri" w:hAnsi="Calibri" w:cs="Calibri"/>
          <w:i/>
          <w:iCs/>
        </w:rPr>
        <w:t>Iniziative relative alla dislessia</w:t>
      </w:r>
      <w:r>
        <w:rPr>
          <w:rStyle w:val="Nessuno"/>
          <w:rFonts w:ascii="Calibri" w:eastAsia="Calibri" w:hAnsi="Calibri" w:cs="Calibri"/>
        </w:rPr>
        <w:t>”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- Legge 8 ottobre 2010, n 170 “Nuove norme in materia di disturbi specifici di apprendimento in ambito scolastico”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:rsidR="00966D96" w:rsidRDefault="00532945">
      <w:pPr>
        <w:pStyle w:val="CorpoB"/>
        <w:numPr>
          <w:ilvl w:val="0"/>
          <w:numId w:val="2"/>
        </w:numPr>
        <w:rPr>
          <w:rStyle w:val="Nessuno"/>
        </w:rPr>
      </w:pPr>
      <w:r>
        <w:rPr>
          <w:rStyle w:val="Nessuno"/>
          <w:rFonts w:ascii="Calibri" w:eastAsia="Calibri" w:hAnsi="Calibri" w:cs="Calibri"/>
          <w:i/>
          <w:iCs/>
        </w:rPr>
        <w:t>Decreto n 5669 MIUR del 12 luglio 2011 e Allegato al Decreto Ministeriale 12 luglio 2011, “Linee guida per il diritto allo studio degli alunni e degli studenti con Disturbi Specifici di Apprendimento”</w:t>
      </w: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2. Diagnosi</w:t>
      </w:r>
    </w:p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966D96">
      <w:pPr>
        <w:pStyle w:val="CorpoB"/>
        <w:widowControl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Style w:val="TableNormal"/>
        <w:tblW w:w="82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626"/>
        <w:gridCol w:w="2673"/>
      </w:tblGrid>
      <w:tr w:rsidR="00966D96">
        <w:trPr>
          <w:trHeight w:val="300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CorpoB"/>
              <w:spacing w:line="360" w:lineRule="auto"/>
            </w:pPr>
            <w:r>
              <w:rPr>
                <w:rStyle w:val="Nessuno"/>
                <w:rFonts w:ascii="Calibri" w:eastAsia="Calibri" w:hAnsi="Calibri" w:cs="Calibri"/>
              </w:rPr>
              <w:t>Segnalazione diagnostica alla scuola redatta da: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 xml:space="preserve">ASL      </w:t>
            </w:r>
          </w:p>
        </w:tc>
      </w:tr>
      <w:tr w:rsidR="00966D96">
        <w:trPr>
          <w:trHeight w:val="295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Privato</w:t>
            </w:r>
          </w:p>
        </w:tc>
      </w:tr>
      <w:tr w:rsidR="00966D96">
        <w:trPr>
          <w:trHeight w:val="295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In data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Dal dottor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3. Tipologia del disturbo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  <w:t>(indicare il grado SOLO se specificato nella diagnosi )</w:t>
      </w:r>
    </w:p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966D96">
      <w:pPr>
        <w:pStyle w:val="CorpoB"/>
        <w:widowControl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Style w:val="TableNormal"/>
        <w:tblW w:w="8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9"/>
        <w:gridCol w:w="2002"/>
        <w:gridCol w:w="1880"/>
        <w:gridCol w:w="1917"/>
      </w:tblGrid>
      <w:tr w:rsidR="00966D96">
        <w:trPr>
          <w:trHeight w:val="29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grado lieve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grado medio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grado severo</w:t>
            </w:r>
          </w:p>
        </w:tc>
      </w:tr>
      <w:tr w:rsidR="00966D96">
        <w:trPr>
          <w:trHeight w:val="29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 xml:space="preserve">DISLESSIA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DISGRAFIA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DISORTOGRAFIA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DISCALCULIA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Diagnosi sintetica e relativi Codici ICD10 riportati 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(dalla diagnosi o dalla segnalazione specialistica): </w:t>
      </w:r>
      <w:proofErr w:type="spellStart"/>
      <w:r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proofErr w:type="spellStart"/>
      <w:r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>.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Eventuali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comorbilità</w:t>
      </w:r>
      <w:proofErr w:type="spellEnd"/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 (dalla diagnosi):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sz w:val="28"/>
          <w:szCs w:val="28"/>
          <w:u w:val="single"/>
        </w:rPr>
        <w:t>(</w:t>
      </w:r>
      <w:proofErr w:type="spellStart"/>
      <w:r>
        <w:rPr>
          <w:rStyle w:val="Nessuno"/>
          <w:rFonts w:ascii="Calibri" w:eastAsia="Calibri" w:hAnsi="Calibri" w:cs="Calibri"/>
          <w:sz w:val="28"/>
          <w:szCs w:val="28"/>
          <w:u w:val="single"/>
        </w:rPr>
        <w:t>es</w:t>
      </w:r>
      <w:proofErr w:type="spellEnd"/>
      <w:r>
        <w:rPr>
          <w:rStyle w:val="Nessuno"/>
          <w:rFonts w:ascii="Calibri" w:eastAsia="Calibri" w:hAnsi="Calibri" w:cs="Calibri"/>
          <w:sz w:val="28"/>
          <w:szCs w:val="28"/>
          <w:u w:val="single"/>
        </w:rPr>
        <w:t>,</w:t>
      </w:r>
      <w:r>
        <w:rPr>
          <w:rStyle w:val="Nessuno"/>
          <w:rFonts w:ascii="Calibri" w:eastAsia="Calibri" w:hAnsi="Calibri" w:cs="Calibri"/>
        </w:rPr>
        <w:t xml:space="preserve">disturbi del linguaggio, disturbi di coordinazione motoria, disturbo dell’attenzione, disturbi emotivi, disturbo del comportamento, </w:t>
      </w:r>
      <w:proofErr w:type="spellStart"/>
      <w:r>
        <w:rPr>
          <w:rStyle w:val="Nessuno"/>
          <w:rFonts w:ascii="Calibri" w:eastAsia="Calibri" w:hAnsi="Calibri" w:cs="Calibri"/>
        </w:rPr>
        <w:t>……</w:t>
      </w:r>
      <w:proofErr w:type="spellEnd"/>
      <w:r>
        <w:rPr>
          <w:rStyle w:val="Nessuno"/>
          <w:rFonts w:ascii="Calibri" w:eastAsia="Calibri" w:hAnsi="Calibri" w:cs="Calibri"/>
        </w:rPr>
        <w:t>.)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sz w:val="28"/>
          <w:szCs w:val="28"/>
        </w:rPr>
      </w:pPr>
      <w:proofErr w:type="spellStart"/>
      <w:r>
        <w:rPr>
          <w:rStyle w:val="Nessuno"/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  <w:proofErr w:type="spellEnd"/>
      <w:r>
        <w:rPr>
          <w:rStyle w:val="Nessuno"/>
          <w:rFonts w:ascii="Calibri" w:eastAsia="Calibri" w:hAnsi="Calibri" w:cs="Calibri"/>
          <w:sz w:val="28"/>
          <w:szCs w:val="28"/>
        </w:rPr>
        <w:t>.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sz w:val="28"/>
          <w:szCs w:val="28"/>
        </w:rPr>
      </w:pPr>
      <w:proofErr w:type="spellStart"/>
      <w:r>
        <w:rPr>
          <w:rStyle w:val="Nessuno"/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  <w:proofErr w:type="spellEnd"/>
      <w:r>
        <w:rPr>
          <w:rStyle w:val="Nessuno"/>
          <w:rFonts w:ascii="Calibri" w:eastAsia="Calibri" w:hAnsi="Calibri" w:cs="Calibri"/>
          <w:sz w:val="28"/>
          <w:szCs w:val="28"/>
        </w:rPr>
        <w:t>.</w:t>
      </w:r>
    </w:p>
    <w:p w:rsidR="00966D96" w:rsidRDefault="00966D96">
      <w:pPr>
        <w:pStyle w:val="CorpoB"/>
        <w:rPr>
          <w:rFonts w:ascii="Calibri" w:eastAsia="Calibri" w:hAnsi="Calibri" w:cs="Calibri"/>
          <w:sz w:val="28"/>
          <w:szCs w:val="28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4. Interventi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educativo-riabilitativi</w:t>
      </w:r>
      <w:proofErr w:type="spellEnd"/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 extrascolastici</w:t>
      </w: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966D96">
      <w:pPr>
        <w:pStyle w:val="CorpoB"/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211"/>
        <w:gridCol w:w="3210"/>
        <w:gridCol w:w="3210"/>
      </w:tblGrid>
      <w:tr w:rsidR="00966D96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Tempi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Frequenza</w:t>
            </w:r>
          </w:p>
        </w:tc>
      </w:tr>
      <w:tr w:rsidR="00966D96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Logopedia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Tutor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Altro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ind w:left="108" w:hanging="108"/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lastRenderedPageBreak/>
        <w:t xml:space="preserve">Desumibili dalla diagnosi e dall’osservazione sistematica dell’alunno. 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Scegliere le definizioni che più rappresentano l’alunno, integrando ove mancasse qualche descrizione.</w:t>
      </w: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8"/>
        <w:gridCol w:w="7224"/>
      </w:tblGrid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LETTURA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SCRITTURA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77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DIFFICOLTA</w:t>
            </w:r>
            <w:r>
              <w:rPr>
                <w:rStyle w:val="Nessuno"/>
                <w:rFonts w:ascii="Arial Unicode MS" w:hAnsi="Arial Unicode MS"/>
              </w:rPr>
              <w:t xml:space="preserve">’ </w:t>
            </w:r>
            <w:r>
              <w:rPr>
                <w:rStyle w:val="Nessuno"/>
              </w:rPr>
              <w:t>ORT</w:t>
            </w:r>
            <w:r>
              <w:rPr>
                <w:rStyle w:val="Nessuno"/>
              </w:rPr>
              <w:t>O</w:t>
            </w:r>
            <w:r>
              <w:rPr>
                <w:rStyle w:val="Nessuno"/>
              </w:rPr>
              <w:t>GRAFICHE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CALCOLO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LINGUISTICA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101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DIFFICOLTA</w:t>
            </w:r>
            <w:r>
              <w:rPr>
                <w:rStyle w:val="Nessuno"/>
                <w:rFonts w:ascii="Arial Unicode MS" w:hAnsi="Arial Unicode MS"/>
              </w:rPr>
              <w:t xml:space="preserve">’ </w:t>
            </w:r>
            <w:r>
              <w:rPr>
                <w:rStyle w:val="Nessuno"/>
              </w:rPr>
              <w:t xml:space="preserve">RILEVATE DAGLI INSEGNANTI 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  <w:t>ESEMPI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Lettura: </w:t>
      </w:r>
      <w:r>
        <w:rPr>
          <w:rStyle w:val="Nessuno"/>
          <w:rFonts w:ascii="Calibri" w:eastAsia="Calibri" w:hAnsi="Calibri" w:cs="Calibri"/>
        </w:rPr>
        <w:t>stentata, lenta, con sostituzioni (legge una parola per un’altra), con scambio di grafemi (b-p, b-d, f-v, r-l, q-p, a-e),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Scrittura: </w:t>
      </w:r>
      <w:r>
        <w:rPr>
          <w:rStyle w:val="Nessuno"/>
          <w:rFonts w:ascii="Calibri" w:eastAsia="Calibri" w:hAnsi="Calibri" w:cs="Calibri"/>
        </w:rPr>
        <w:t>Lenta, normale, veloce, solo in stampato maiuscolo,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Difficoltà ortografiche: </w:t>
      </w:r>
      <w:r>
        <w:rPr>
          <w:rStyle w:val="Nessuno"/>
          <w:rFonts w:ascii="Calibri" w:eastAsia="Calibri" w:hAnsi="Calibri" w:cs="Calibri"/>
        </w:rPr>
        <w:t xml:space="preserve">errori fonologici (omissioni, sostituzioni, omissioni/aggiunte, inversioni, scambio grafemi b-p, b-d, f-v, r-l, q-p, a-e),  errori non fonologici (fusioni illegali, raddoppiamenti, accenti, scambio di grafema omofono, non omografo), errori fonetici (scambio di suoni, inversioni, migrazioni, omissioni, </w:t>
      </w:r>
      <w:proofErr w:type="spellStart"/>
      <w:r>
        <w:rPr>
          <w:rStyle w:val="Nessuno"/>
          <w:rFonts w:ascii="Calibri" w:eastAsia="Calibri" w:hAnsi="Calibri" w:cs="Calibri"/>
        </w:rPr>
        <w:t>inserzioni…</w:t>
      </w:r>
      <w:proofErr w:type="spellEnd"/>
      <w:r>
        <w:rPr>
          <w:rStyle w:val="Nessuno"/>
          <w:rFonts w:ascii="Calibri" w:eastAsia="Calibri" w:hAnsi="Calibri" w:cs="Calibri"/>
        </w:rPr>
        <w:t>), difficoltà a comporre testi (personali, descrittivi, narrativi, argomentativi,…), difficoltà nel seguire la dettatura, difficoltà</w:t>
      </w:r>
      <w:r>
        <w:t xml:space="preserve"> </w:t>
      </w:r>
      <w:r>
        <w:rPr>
          <w:rStyle w:val="Nessuno"/>
          <w:rFonts w:ascii="Calibri" w:eastAsia="Calibri" w:hAnsi="Calibri" w:cs="Calibri"/>
        </w:rPr>
        <w:t>nella copia (lavagna/testo o testo/</w:t>
      </w:r>
      <w:proofErr w:type="spellStart"/>
      <w:r>
        <w:rPr>
          <w:rStyle w:val="Nessuno"/>
          <w:rFonts w:ascii="Calibri" w:eastAsia="Calibri" w:hAnsi="Calibri" w:cs="Calibri"/>
        </w:rPr>
        <w:t>testo…</w:t>
      </w:r>
      <w:proofErr w:type="spellEnd"/>
      <w:r>
        <w:rPr>
          <w:rStyle w:val="Nessuno"/>
          <w:rFonts w:ascii="Calibri" w:eastAsia="Calibri" w:hAnsi="Calibri" w:cs="Calibri"/>
        </w:rPr>
        <w:t>), difficoltà grammaticali e sintattiche, problemi di lentezza nello scrivere,  problemi di realizzazione e regolarità del tratto grafico,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Calcolo: </w:t>
      </w:r>
      <w:r>
        <w:rPr>
          <w:rStyle w:val="Nessuno"/>
          <w:rFonts w:ascii="Calibri" w:eastAsia="Calibri" w:hAnsi="Calibri" w:cs="Calibri"/>
        </w:rPr>
        <w:t xml:space="preserve">difficoltà nel ragionamento logico, errori di </w:t>
      </w:r>
      <w:proofErr w:type="spellStart"/>
      <w:r>
        <w:rPr>
          <w:rStyle w:val="Nessuno"/>
          <w:rFonts w:ascii="Calibri" w:eastAsia="Calibri" w:hAnsi="Calibri" w:cs="Calibri"/>
        </w:rPr>
        <w:t>processamento</w:t>
      </w:r>
      <w:proofErr w:type="spellEnd"/>
      <w:r>
        <w:rPr>
          <w:rStyle w:val="Nessuno"/>
          <w:rFonts w:ascii="Calibri" w:eastAsia="Calibri" w:hAnsi="Calibri" w:cs="Calibri"/>
        </w:rPr>
        <w:t xml:space="preserve"> numerico (difficoltà nel leggere e scrivere i numeri e/o negli aspetti cardinali e ordinali e nella   corrispondenza tra numero e quantità), difficoltà di uso degli algoritmi di base del calcolo (scritto e a mente), scarsa comprensione del testo in un problema,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Proprietà linguistica: </w:t>
      </w:r>
      <w:r>
        <w:rPr>
          <w:rStyle w:val="Nessuno"/>
          <w:rFonts w:ascii="Calibri" w:eastAsia="Calibri" w:hAnsi="Calibri" w:cs="Calibri"/>
        </w:rPr>
        <w:t>difficoltà di esposizione orale e di organizzazione del discorso (difficoltà nel riassumere dati ed argomenti), difficoltà o confusione nel ricordare nomi e date</w:t>
      </w:r>
      <w:r>
        <w:rPr>
          <w:rStyle w:val="Nessuno"/>
          <w:rFonts w:ascii="Arial" w:hAnsi="Arial"/>
          <w:b/>
          <w:bCs/>
        </w:rPr>
        <w:t xml:space="preserve">, </w:t>
      </w:r>
      <w:r>
        <w:rPr>
          <w:rStyle w:val="Nessuno"/>
          <w:rFonts w:ascii="Calibri" w:eastAsia="Calibri" w:hAnsi="Calibri" w:cs="Calibri"/>
        </w:rPr>
        <w:t>difficoltà lessicali, difficoltà nella comprensione delle consegne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Difficoltà rilevate dagli insegnanti: </w:t>
      </w:r>
      <w:r>
        <w:rPr>
          <w:rStyle w:val="Nessuno"/>
          <w:rFonts w:ascii="Calibri" w:eastAsia="Calibri" w:hAnsi="Calibri" w:cs="Calibri"/>
        </w:rPr>
        <w:t xml:space="preserve">Difficoltà </w:t>
      </w:r>
      <w:proofErr w:type="spellStart"/>
      <w:r>
        <w:rPr>
          <w:rStyle w:val="Nessuno"/>
          <w:rFonts w:ascii="Calibri" w:eastAsia="Calibri" w:hAnsi="Calibri" w:cs="Calibri"/>
        </w:rPr>
        <w:t>visuo</w:t>
      </w:r>
      <w:proofErr w:type="spellEnd"/>
      <w:r>
        <w:rPr>
          <w:rStyle w:val="Nessuno"/>
          <w:rFonts w:ascii="Calibri" w:eastAsia="Calibri" w:hAnsi="Calibri" w:cs="Calibri"/>
        </w:rPr>
        <w:t xml:space="preserve"> spaziali, difficoltà nella memoria a breve termine, difficoltà motorie, difficoltà </w:t>
      </w:r>
      <w:proofErr w:type="spellStart"/>
      <w:r>
        <w:rPr>
          <w:rStyle w:val="Nessuno"/>
          <w:rFonts w:ascii="Calibri" w:eastAsia="Calibri" w:hAnsi="Calibri" w:cs="Calibri"/>
        </w:rPr>
        <w:t>attentive</w:t>
      </w:r>
      <w:proofErr w:type="spellEnd"/>
      <w:r>
        <w:rPr>
          <w:rStyle w:val="Nessuno"/>
          <w:rFonts w:ascii="Calibri" w:eastAsia="Calibri" w:hAnsi="Calibri" w:cs="Calibri"/>
        </w:rPr>
        <w:t>,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6. Caratteristiche del processo di apprendimento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</w:rPr>
        <w:t>Eventualmente desumibili dalla diagnosi e/o dall’osservazione sistematica dell’alunno.</w:t>
      </w:r>
    </w:p>
    <w:p w:rsidR="00966D96" w:rsidRDefault="00966D96">
      <w:pPr>
        <w:pStyle w:val="CorpoB"/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ESEMPIO: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</w:rPr>
        <w:t>L</w:t>
      </w:r>
      <w:r>
        <w:rPr>
          <w:rStyle w:val="Nessuno"/>
          <w:rFonts w:ascii="Calibri" w:eastAsia="Calibri" w:hAnsi="Calibri" w:cs="Calibri"/>
        </w:rPr>
        <w:t xml:space="preserve">entezza ed errori nella lettura con conseguente difficoltà nella comprensione del testo, difficoltà nei processi di automatizzazione della letto-scrittura difficoltà nell’espressione della lingua scritta, scarse capacità di concentrazione prolungata, </w:t>
      </w:r>
      <w:proofErr w:type="spellStart"/>
      <w:r>
        <w:rPr>
          <w:rStyle w:val="Nessuno"/>
          <w:rFonts w:ascii="Calibri" w:eastAsia="Calibri" w:hAnsi="Calibri" w:cs="Calibri"/>
        </w:rPr>
        <w:t>stancabilità</w:t>
      </w:r>
      <w:proofErr w:type="spellEnd"/>
      <w:r>
        <w:rPr>
          <w:rStyle w:val="Nessuno"/>
          <w:rFonts w:ascii="Calibri" w:eastAsia="Calibri" w:hAnsi="Calibri" w:cs="Calibri"/>
        </w:rPr>
        <w:t xml:space="preserve"> e lentezza nei tempi di recupero, difficoltà nella memoria di lavoro …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Nello svolgimento di un compito assegnato a scuola:</w:t>
      </w:r>
    </w:p>
    <w:p w:rsidR="00966D96" w:rsidRDefault="00966D96">
      <w:pPr>
        <w:pStyle w:val="CorpoB"/>
        <w:widowControl w:val="0"/>
        <w:rPr>
          <w:rStyle w:val="Nessuno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Scarso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Buono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Ottimo</w:t>
            </w:r>
          </w:p>
        </w:tc>
      </w:tr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Grado di autonomia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966D96">
      <w:pPr>
        <w:pStyle w:val="CorpoB"/>
        <w:widowControl w:val="0"/>
        <w:rPr>
          <w:rStyle w:val="Nessuno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SI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NO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A VOLTE</w:t>
            </w:r>
          </w:p>
        </w:tc>
      </w:tr>
      <w:tr w:rsidR="00966D96">
        <w:trPr>
          <w:trHeight w:val="57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Ricorre all</w:t>
            </w:r>
            <w:r>
              <w:rPr>
                <w:rStyle w:val="Nessuno"/>
                <w:rFonts w:ascii="Arial Unicode MS" w:hAnsi="Arial Unicode MS"/>
              </w:rPr>
              <w:t>’</w:t>
            </w:r>
            <w:r>
              <w:rPr>
                <w:rStyle w:val="Nessuno"/>
              </w:rPr>
              <w:t>aiuto dell</w:t>
            </w:r>
            <w:r>
              <w:rPr>
                <w:rStyle w:val="Nessuno"/>
                <w:rFonts w:ascii="Arial Unicode MS" w:hAnsi="Arial Unicode MS"/>
              </w:rPr>
              <w:t>’</w:t>
            </w:r>
            <w:r>
              <w:rPr>
                <w:rStyle w:val="Nessuno"/>
              </w:rPr>
              <w:t>insegnante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Ricorre all'aiuto di un compagno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5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Utilizza strumenti co</w:t>
            </w:r>
            <w:r>
              <w:rPr>
                <w:rStyle w:val="Nessuno"/>
              </w:rPr>
              <w:t>m</w:t>
            </w:r>
            <w:r>
              <w:rPr>
                <w:rStyle w:val="Nessuno"/>
              </w:rPr>
              <w:t>pensativi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Se si, quali?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i/>
          <w:iCs/>
        </w:rPr>
      </w:pPr>
    </w:p>
    <w:p w:rsidR="00966D96" w:rsidRDefault="0053294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Gli individui apprendono in maniera diversa uno dall’altro secondo le modalità e le strategie con cui ciascuno elabora le informazioni. Un insegnamento che tenga conto dello stile di apprendimento dello studente facilita il raggiungimento degli obiettivi educativi e didattici (Linee guida DM 12/7/2011)</w:t>
      </w:r>
    </w:p>
    <w:p w:rsidR="00966D96" w:rsidRDefault="00966D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966D96" w:rsidRDefault="00966D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Il processo di apprendimento dell’alunno si compie soprattutto per via:</w:t>
      </w:r>
    </w:p>
    <w:p w:rsidR="00966D96" w:rsidRDefault="00532945">
      <w:pPr>
        <w:pStyle w:val="Defaul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(</w:t>
      </w:r>
      <w:r>
        <w:rPr>
          <w:rStyle w:val="Nessuno"/>
          <w:rFonts w:ascii="Calibri" w:eastAsia="Calibri" w:hAnsi="Calibri" w:cs="Calibri"/>
        </w:rPr>
        <w:t>Visiva, uditiva,empirica,…)</w:t>
      </w:r>
    </w:p>
    <w:p w:rsidR="00966D96" w:rsidRDefault="00532945">
      <w:pPr>
        <w:pStyle w:val="Defaul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___________________________________________________________________________</w:t>
      </w:r>
    </w:p>
    <w:p w:rsidR="00966D96" w:rsidRDefault="00532945">
      <w:pPr>
        <w:pStyle w:val="Defaul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___________________________________________________________________________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</w:rPr>
      </w:pP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Punti di forza dell’alunno/a:</w:t>
      </w: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</w:rPr>
      </w:pPr>
      <w:proofErr w:type="spellStart"/>
      <w:r>
        <w:rPr>
          <w:rStyle w:val="Nessuno"/>
          <w:rFonts w:ascii="Calibri" w:eastAsia="Calibri" w:hAnsi="Calibri" w:cs="Calibri"/>
          <w:b/>
          <w:bCs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966D96" w:rsidRDefault="00966D96">
      <w:pPr>
        <w:pStyle w:val="CorpoB"/>
        <w:rPr>
          <w:rFonts w:ascii="Calibri" w:eastAsia="Calibri" w:hAnsi="Calibri" w:cs="Calibri"/>
          <w:b/>
          <w:bCs/>
        </w:rPr>
      </w:pPr>
    </w:p>
    <w:p w:rsidR="00177FF1" w:rsidRDefault="00177FF1">
      <w:pPr>
        <w:pStyle w:val="CorpoB"/>
        <w:rPr>
          <w:rFonts w:ascii="Calibri" w:eastAsia="Calibri" w:hAnsi="Calibri" w:cs="Calibri"/>
          <w:b/>
          <w:bCs/>
        </w:rPr>
      </w:pPr>
    </w:p>
    <w:p w:rsidR="00177FF1" w:rsidRDefault="00177FF1">
      <w:pPr>
        <w:pStyle w:val="CorpoB"/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lastRenderedPageBreak/>
        <w:t xml:space="preserve">Parte da compilare </w:t>
      </w:r>
      <w:r>
        <w:rPr>
          <w:rStyle w:val="Nessuno"/>
          <w:rFonts w:ascii="Calibri" w:eastAsia="Calibri" w:hAnsi="Calibri" w:cs="Calibri"/>
          <w:b/>
          <w:bCs/>
          <w:u w:val="single"/>
          <w:shd w:val="clear" w:color="auto" w:fill="FFFF00"/>
        </w:rPr>
        <w:t>con la collaborazione dei genitori</w:t>
      </w:r>
      <w:r>
        <w:rPr>
          <w:rStyle w:val="Nessuno"/>
          <w:rFonts w:ascii="Calibri" w:eastAsia="Calibri" w:hAnsi="Calibri" w:cs="Calibri"/>
          <w:b/>
          <w:bCs/>
        </w:rPr>
        <w:t xml:space="preserve"> ai fini di una conoscenza più approfondita e completa della situazione dell’alunno.</w:t>
      </w:r>
    </w:p>
    <w:p w:rsidR="00966D96" w:rsidRDefault="00966D96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66D96">
        <w:trPr>
          <w:trHeight w:val="29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  <w:b/>
                <w:bCs/>
              </w:rPr>
              <w:t>Grado di autostima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basso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adeguato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alto</w:t>
            </w:r>
          </w:p>
        </w:tc>
      </w:tr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Nello svolgimento dei compiti a casa: 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Strategie utilizzate nello studio: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i/>
          <w:iCs/>
        </w:rPr>
        <w:t xml:space="preserve">(Es.: sottolinea, identifica parole-chiave, fa schemi e/o mappe autonomamente, utilizza schemi e/o mappe fatte da altri (insegnanti, tutor, </w:t>
      </w:r>
      <w:proofErr w:type="spellStart"/>
      <w:r>
        <w:rPr>
          <w:rStyle w:val="Nessuno"/>
          <w:rFonts w:ascii="Calibri" w:eastAsia="Calibri" w:hAnsi="Calibri" w:cs="Calibri"/>
          <w:i/>
          <w:iCs/>
        </w:rPr>
        <w:t>genitori…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>), elabora il testo scritto al computer, utilizzando il correttore ortografico e/o la sintesi vocale, ….)</w:t>
      </w: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Grado di autonomia nel lavoro</w:t>
      </w:r>
      <w:r>
        <w:rPr>
          <w:rStyle w:val="Nessuno"/>
          <w:rFonts w:ascii="Calibri" w:eastAsia="Calibri" w:hAnsi="Calibri" w:cs="Calibri"/>
          <w:b/>
          <w:bCs/>
        </w:rPr>
        <w:t>:</w:t>
      </w:r>
      <w:r>
        <w:rPr>
          <w:rStyle w:val="Nessuno"/>
          <w:rFonts w:ascii="Calibri" w:eastAsia="Calibri" w:hAnsi="Calibri" w:cs="Calibri"/>
        </w:rPr>
        <w:tab/>
      </w: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66D96">
        <w:trPr>
          <w:trHeight w:val="29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  <w:b/>
                <w:bCs/>
              </w:rPr>
              <w:t>Grado di autonomia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basso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adeguato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  <w:jc w:val="center"/>
            </w:pPr>
            <w:r>
              <w:rPr>
                <w:rStyle w:val="Nessuno"/>
              </w:rPr>
              <w:t>buono</w:t>
            </w:r>
          </w:p>
        </w:tc>
      </w:tr>
      <w:tr w:rsidR="00966D9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eastAsia="Calibri" w:hAnsi="Calibri" w:cs="Calibri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Eventuali aiuti richiesti dall’alunno: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(tutor, genitore, compagno, …)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proofErr w:type="spellStart"/>
      <w:r>
        <w:rPr>
          <w:rStyle w:val="Nessuno"/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proofErr w:type="spellEnd"/>
      <w:r>
        <w:rPr>
          <w:rStyle w:val="Nessuno"/>
          <w:rFonts w:ascii="Calibri" w:eastAsia="Calibri" w:hAnsi="Calibri" w:cs="Calibri"/>
        </w:rPr>
        <w:t>.</w:t>
      </w: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Utilizza strumenti compensativi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 Se si, indicare quali:</w:t>
      </w:r>
    </w:p>
    <w:p w:rsidR="00966D96" w:rsidRDefault="00966D96">
      <w:pPr>
        <w:pStyle w:val="CorpoB"/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5"/>
        <w:gridCol w:w="4816"/>
      </w:tblGrid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Per la LETTURA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Per la SCRITTURA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Per il CALCOLO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  <w:rFonts w:ascii="Arial Unicode MS" w:hAnsi="Arial Unicode MS"/>
              </w:rPr>
              <w:t>…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ind w:left="108" w:hanging="108"/>
        <w:rPr>
          <w:rFonts w:ascii="Calibri" w:eastAsia="Calibri" w:hAnsi="Calibri" w:cs="Calibri"/>
        </w:rPr>
      </w:pPr>
    </w:p>
    <w:p w:rsidR="00966D96" w:rsidRDefault="00966D96">
      <w:pPr>
        <w:pStyle w:val="CorpoB"/>
        <w:widowControl w:val="0"/>
        <w:rPr>
          <w:rFonts w:ascii="Calibri" w:eastAsia="Calibri" w:hAnsi="Calibri" w:cs="Calibri"/>
        </w:rPr>
      </w:pPr>
    </w:p>
    <w:p w:rsidR="00966D96" w:rsidRDefault="00966D96">
      <w:pPr>
        <w:pStyle w:val="CorpoB"/>
        <w:widowControl w:val="0"/>
        <w:rPr>
          <w:rFonts w:ascii="Calibri" w:eastAsia="Calibri" w:hAnsi="Calibri" w:cs="Calibri"/>
        </w:rPr>
      </w:pPr>
    </w:p>
    <w:p w:rsidR="00177FF1" w:rsidRDefault="00177FF1">
      <w:pPr>
        <w:pStyle w:val="CorpoB"/>
        <w:widowControl w:val="0"/>
        <w:rPr>
          <w:rFonts w:ascii="Calibri" w:eastAsia="Calibri" w:hAnsi="Calibri" w:cs="Calibri"/>
        </w:rPr>
      </w:pPr>
    </w:p>
    <w:p w:rsidR="00177FF1" w:rsidRDefault="00177FF1">
      <w:pPr>
        <w:pStyle w:val="CorpoB"/>
        <w:widowControl w:val="0"/>
        <w:rPr>
          <w:rFonts w:ascii="Calibri" w:eastAsia="Calibri" w:hAnsi="Calibri" w:cs="Calibri"/>
        </w:rPr>
      </w:pPr>
    </w:p>
    <w:p w:rsidR="00177FF1" w:rsidRDefault="00177FF1">
      <w:pPr>
        <w:pStyle w:val="CorpoB"/>
        <w:widowControl w:val="0"/>
        <w:rPr>
          <w:rFonts w:ascii="Calibri" w:eastAsia="Calibri" w:hAnsi="Calibri" w:cs="Calibri"/>
        </w:rPr>
      </w:pPr>
    </w:p>
    <w:p w:rsidR="00177FF1" w:rsidRDefault="00177FF1">
      <w:pPr>
        <w:pStyle w:val="CorpoB"/>
        <w:widowControl w:val="0"/>
        <w:rPr>
          <w:rFonts w:ascii="Calibri" w:eastAsia="Calibri" w:hAnsi="Calibri" w:cs="Calibri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lastRenderedPageBreak/>
        <w:t xml:space="preserve">OSSERVAZIONI  DEL GRUPPO </w:t>
      </w:r>
      <w:proofErr w:type="spellStart"/>
      <w:r>
        <w:rPr>
          <w:rStyle w:val="Nessuno"/>
          <w:rFonts w:ascii="Calibri" w:eastAsia="Calibri" w:hAnsi="Calibri" w:cs="Calibri"/>
          <w:b/>
          <w:bCs/>
          <w:u w:val="single"/>
        </w:rPr>
        <w:t>DI</w:t>
      </w:r>
      <w:proofErr w:type="spellEnd"/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 LAVORO</w:t>
      </w:r>
    </w:p>
    <w:p w:rsidR="00966D96" w:rsidRDefault="00966D96">
      <w:pPr>
        <w:pStyle w:val="CorpoB"/>
        <w:widowControl w:val="0"/>
        <w:rPr>
          <w:rStyle w:val="Nessuno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1"/>
      </w:tblGrid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</w:tbl>
    <w:p w:rsidR="00966D96" w:rsidRDefault="00966D96">
      <w:pPr>
        <w:pStyle w:val="CorpoB"/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  <w:shd w:val="clear" w:color="auto" w:fill="FFFF00"/>
        </w:rPr>
        <w:t>OSSERVAZIONI SULLA DIDATTICA CHE VERRA’ ADOTTATA</w:t>
      </w:r>
    </w:p>
    <w:p w:rsidR="00966D96" w:rsidRDefault="00966D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Default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In considerazione delle </w:t>
      </w:r>
      <w:r>
        <w:rPr>
          <w:rStyle w:val="Nessuno"/>
          <w:rFonts w:ascii="Calibri" w:eastAsia="Calibri" w:hAnsi="Calibri" w:cs="Calibri"/>
          <w:b/>
          <w:bCs/>
          <w:u w:val="single"/>
        </w:rPr>
        <w:t>caratteristiche del processo di apprendimento</w:t>
      </w:r>
      <w:r>
        <w:rPr>
          <w:rStyle w:val="Nessuno"/>
          <w:rFonts w:ascii="Calibri" w:eastAsia="Calibri" w:hAnsi="Calibri" w:cs="Calibri"/>
          <w:b/>
          <w:bCs/>
        </w:rPr>
        <w:t xml:space="preserve"> le strategie didattiche da mettere in atto saranno: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 xml:space="preserve">(Es.: Consolidamento didattico individuale, recupero didattico individuale, lavoro di gruppo in laboratorio, lavoro in piccoli gruppi (cooperative </w:t>
      </w:r>
      <w:proofErr w:type="spellStart"/>
      <w:r>
        <w:rPr>
          <w:rStyle w:val="Nessuno"/>
          <w:rFonts w:ascii="Calibri" w:eastAsia="Calibri" w:hAnsi="Calibri" w:cs="Calibri"/>
          <w:i/>
          <w:iCs/>
        </w:rPr>
        <w:t>learning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>), lavoro sulla conoscenza dei disturbi specifici dell’apprendimento (in classe), adattamento delle lezioni, uso dei diversi canali di comunicazione utilizzati dall’alunno, …)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Strumenti da utilizzare a scuola e a casa: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 xml:space="preserve">(Es.: </w:t>
      </w:r>
      <w:proofErr w:type="spellStart"/>
      <w:r>
        <w:rPr>
          <w:rStyle w:val="Nessuno"/>
          <w:rFonts w:ascii="Calibri" w:eastAsia="Calibri" w:hAnsi="Calibri" w:cs="Calibri"/>
          <w:i/>
          <w:iCs/>
        </w:rPr>
        <w:t>pc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>, videoscrittura con correttore ortografico, sintesi vocale, testi semplificati e/o ridotti, schemi e mappe, registrazioni digitali, video, simulazioni, immagini, testi adattati con spaziature e interlinee, …)</w:t>
      </w: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5"/>
        <w:gridCol w:w="4816"/>
      </w:tblGrid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eastAsia="Calibri" w:hAnsi="Calibri" w:cs="Calibri"/>
          <w:i/>
          <w:i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Attività didattiche individualizzate (*)</w:t>
      </w: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1"/>
      </w:tblGrid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</w:tbl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Attività didattiche personalizzate (*)</w:t>
      </w: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1"/>
      </w:tblGrid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</w:tbl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p w:rsidR="00966D96" w:rsidRDefault="00532945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5" w:after="0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kern w:val="24"/>
          <w:sz w:val="20"/>
          <w:szCs w:val="20"/>
        </w:rPr>
        <w:t>Didattica personalizzata e individualizzata (*)</w:t>
      </w:r>
    </w:p>
    <w:p w:rsidR="00966D96" w:rsidRDefault="00532945">
      <w:pPr>
        <w:pStyle w:val="Paragrafoelenco"/>
        <w:numPr>
          <w:ilvl w:val="0"/>
          <w:numId w:val="4"/>
        </w:numPr>
        <w:spacing w:line="228" w:lineRule="auto"/>
        <w:rPr>
          <w:rStyle w:val="Nessuno"/>
          <w:rFonts w:ascii="Trebuchet MS" w:eastAsia="Trebuchet MS" w:hAnsi="Trebuchet MS" w:cs="Trebuchet MS"/>
          <w:i/>
          <w:iCs/>
          <w:color w:val="A5AB81"/>
          <w:sz w:val="20"/>
          <w:szCs w:val="20"/>
        </w:rPr>
      </w:pP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t xml:space="preserve">La Legge 170/2010 dispone che le istituzioni scolastiche garantiscano «l’uso di una </w:t>
      </w:r>
      <w:r>
        <w:rPr>
          <w:rStyle w:val="Nessuno"/>
          <w:rFonts w:ascii="Calibri" w:eastAsia="Calibri" w:hAnsi="Calibri" w:cs="Calibri"/>
          <w:b/>
          <w:bCs/>
          <w:i/>
          <w:iCs/>
          <w:kern w:val="24"/>
          <w:sz w:val="20"/>
          <w:szCs w:val="20"/>
        </w:rPr>
        <w:t>didattica individualizzata e personalizzata</w:t>
      </w: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t>, con forme efficaci e flessibili di lavoro scolastico che tengano conto anche di caratteristiche peculiari del soggetto, quali il bilinguismo, adottando una metodologia e una strategia educativa adeguate».</w:t>
      </w:r>
    </w:p>
    <w:p w:rsidR="00966D96" w:rsidRDefault="00532945">
      <w:pPr>
        <w:pStyle w:val="Paragrafoelenco"/>
        <w:numPr>
          <w:ilvl w:val="0"/>
          <w:numId w:val="6"/>
        </w:numPr>
        <w:spacing w:line="228" w:lineRule="auto"/>
        <w:rPr>
          <w:rStyle w:val="Nessuno"/>
          <w:rFonts w:ascii="Trebuchet MS" w:eastAsia="Trebuchet MS" w:hAnsi="Trebuchet MS" w:cs="Trebuchet MS"/>
          <w:i/>
          <w:iCs/>
          <w:color w:val="A5AB81"/>
          <w:sz w:val="20"/>
          <w:szCs w:val="20"/>
        </w:rPr>
      </w:pP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t xml:space="preserve">I termini individualizzata e personalizzata non sono da considerarsi sinonimi.  […] L’azione formativa </w:t>
      </w: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  <w:u w:val="single"/>
        </w:rPr>
        <w:t>individualizzata</w:t>
      </w: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t xml:space="preserve"> pone obiettivi comuni per tutti i componenti del gruppo-classe, ma è concepita adattando le metodologie in funzione delle caratteristiche individuali dei discenti.</w:t>
      </w:r>
    </w:p>
    <w:p w:rsidR="00966D96" w:rsidRDefault="00532945">
      <w:pPr>
        <w:pStyle w:val="Paragrafoelenco"/>
        <w:numPr>
          <w:ilvl w:val="0"/>
          <w:numId w:val="8"/>
        </w:numPr>
        <w:spacing w:line="228" w:lineRule="auto"/>
        <w:rPr>
          <w:rStyle w:val="Nessuno"/>
          <w:rFonts w:ascii="Trebuchet MS" w:eastAsia="Trebuchet MS" w:hAnsi="Trebuchet MS" w:cs="Trebuchet MS"/>
          <w:i/>
          <w:iCs/>
          <w:color w:val="A5AB81"/>
          <w:kern w:val="24"/>
          <w:sz w:val="20"/>
          <w:szCs w:val="20"/>
        </w:rPr>
      </w:pP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lastRenderedPageBreak/>
        <w:t xml:space="preserve">L’azione formativa </w:t>
      </w: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  <w:u w:val="single"/>
        </w:rPr>
        <w:t>personalizzata</w:t>
      </w:r>
      <w:r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  <w:t xml:space="preserve"> ha, in più, l’obiettivo di dare a ciascun alunno l’opportunità di sviluppare al meglio le proprie potenzialità e, quindi, può porsi obiettivi diversi per ciascun discente.”</w:t>
      </w:r>
    </w:p>
    <w:p w:rsidR="00966D96" w:rsidRDefault="00966D96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28" w:lineRule="auto"/>
        <w:ind w:left="0"/>
        <w:rPr>
          <w:rStyle w:val="Nessuno"/>
          <w:rFonts w:ascii="Calibri" w:eastAsia="Calibri" w:hAnsi="Calibri" w:cs="Calibri"/>
          <w:i/>
          <w:iCs/>
          <w:kern w:val="24"/>
          <w:sz w:val="20"/>
          <w:szCs w:val="20"/>
        </w:rPr>
      </w:pPr>
    </w:p>
    <w:p w:rsidR="00966D96" w:rsidRDefault="00966D96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28" w:lineRule="auto"/>
        <w:ind w:left="0"/>
        <w:rPr>
          <w:rStyle w:val="Nessuno"/>
          <w:rFonts w:ascii="Calibri" w:eastAsia="Calibri" w:hAnsi="Calibri" w:cs="Calibri"/>
          <w:b/>
          <w:bCs/>
          <w:kern w:val="24"/>
          <w:sz w:val="20"/>
          <w:szCs w:val="20"/>
        </w:rPr>
      </w:pPr>
    </w:p>
    <w:p w:rsidR="00966D96" w:rsidRDefault="00532945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28" w:lineRule="auto"/>
        <w:ind w:left="0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VALUTAZIONE PERSONALIZZATA (*)</w:t>
      </w: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1"/>
      </w:tblGrid>
      <w:tr w:rsidR="00966D96">
        <w:trPr>
          <w:trHeight w:val="86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CorpoB"/>
            </w:pPr>
            <w:r>
              <w:rPr>
                <w:rStyle w:val="Nessuno"/>
                <w:rFonts w:ascii="Calibri" w:eastAsia="Calibri" w:hAnsi="Calibri" w:cs="Calibri"/>
              </w:rPr>
              <w:t>Vista le caratteristiche del disturbo dell’alunno, le valutazioni nelle singole materie delle verifiche in itinere e finali terranno conto della situazione oggettiva e seguiranno i seguenti criteri:</w:t>
            </w:r>
          </w:p>
        </w:tc>
      </w:tr>
      <w:tr w:rsidR="00966D96">
        <w:trPr>
          <w:trHeight w:val="50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(Es.:</w:t>
      </w:r>
    </w:p>
    <w:p w:rsidR="00966D96" w:rsidRDefault="00532945">
      <w:pPr>
        <w:pStyle w:val="Paragrafoelenco"/>
        <w:numPr>
          <w:ilvl w:val="0"/>
          <w:numId w:val="10"/>
        </w:numPr>
        <w:rPr>
          <w:rStyle w:val="Nessuno"/>
          <w:rFonts w:ascii="Trebuchet MS" w:eastAsia="Trebuchet MS" w:hAnsi="Trebuchet MS" w:cs="Trebuchet MS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 xml:space="preserve">Verifiche ridotte nel contenuto ma non nella forma (esercizi/domande in meno, tempi dilazionati per la consegna delle verifiche ….). </w:t>
      </w:r>
    </w:p>
    <w:p w:rsidR="00966D96" w:rsidRDefault="00532945">
      <w:pPr>
        <w:pStyle w:val="Paragrafoelenco"/>
        <w:numPr>
          <w:ilvl w:val="0"/>
          <w:numId w:val="12"/>
        </w:numPr>
        <w:rPr>
          <w:rStyle w:val="Nessuno"/>
          <w:rFonts w:ascii="Trebuchet MS" w:eastAsia="Trebuchet MS" w:hAnsi="Trebuchet MS" w:cs="Trebuchet MS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Valutazione sul contenuto piuttosto che sulla forma in scritti e orali, anche in prove d’esame.</w:t>
      </w:r>
    </w:p>
    <w:p w:rsidR="00966D96" w:rsidRDefault="00532945">
      <w:pPr>
        <w:pStyle w:val="Paragrafoelenco"/>
        <w:numPr>
          <w:ilvl w:val="0"/>
          <w:numId w:val="14"/>
        </w:numPr>
        <w:rPr>
          <w:rStyle w:val="Nessuno"/>
          <w:rFonts w:ascii="Trebuchet MS" w:eastAsia="Trebuchet MS" w:hAnsi="Trebuchet MS" w:cs="Trebuchet MS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Nella comprensione orale e scritta: verranno valorizzate le capacità di cogliere il senso generale del messaggio.</w:t>
      </w:r>
    </w:p>
    <w:p w:rsidR="00966D96" w:rsidRDefault="00532945">
      <w:pPr>
        <w:pStyle w:val="Paragrafoelenco"/>
        <w:numPr>
          <w:ilvl w:val="0"/>
          <w:numId w:val="16"/>
        </w:numPr>
        <w:rPr>
          <w:rStyle w:val="Nessuno"/>
          <w:rFonts w:ascii="Trebuchet MS" w:eastAsia="Trebuchet MS" w:hAnsi="Trebuchet MS" w:cs="Trebuchet MS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Fase di produzione: si darà rilievo alla capacità di farsi comprendere, anche se non del tutto corretta grammaticalmente.</w:t>
      </w:r>
    </w:p>
    <w:p w:rsidR="00966D96" w:rsidRDefault="00532945">
      <w:pPr>
        <w:pStyle w:val="Paragrafoelenco"/>
        <w:numPr>
          <w:ilvl w:val="0"/>
          <w:numId w:val="18"/>
        </w:numPr>
        <w:rPr>
          <w:rStyle w:val="Nessuno"/>
          <w:rFonts w:ascii="Trebuchet MS" w:eastAsia="Trebuchet MS" w:hAnsi="Trebuchet MS" w:cs="Trebuchet MS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Le domande poste all’alunno nelle verifiche non dovranno essere dipendenti l’una dall’altra e la sufficienza verrà raggiunta con il 60% della somma delle valutazioni dei singoli esercizi.)</w:t>
      </w: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966D96">
      <w:pPr>
        <w:pStyle w:val="CorpoB"/>
        <w:rPr>
          <w:rFonts w:ascii="Calibri" w:eastAsia="Calibri" w:hAnsi="Calibri" w:cs="Calibri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eastAsia="Calibri" w:hAnsi="Calibri" w:cs="Calibri"/>
        </w:rPr>
        <w:t>(*)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(Regolamento sulla valutazione degli alunni 13/3/2009 e legge 170/2010) 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br/>
        <w:t>Per gli alunni con disturbi specifici di apprendimento,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 (e non ne viene fatta menzione specifica).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r>
        <w:rPr>
          <w:rStyle w:val="Nessuno"/>
          <w:rFonts w:ascii="Calibri" w:eastAsia="Calibri" w:hAnsi="Calibri" w:cs="Calibri"/>
        </w:rPr>
        <w:br w:type="page"/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0"/>
          <w:szCs w:val="20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essuno"/>
          <w:rFonts w:ascii="Arial" w:hAnsi="Arial"/>
          <w:b/>
          <w:bCs/>
          <w:sz w:val="28"/>
          <w:szCs w:val="28"/>
          <w:u w:val="single"/>
        </w:rPr>
        <w:t>7. Patto di corresponsabilit</w:t>
      </w:r>
      <w:r>
        <w:rPr>
          <w:rStyle w:val="Nessuno"/>
          <w:b/>
          <w:bCs/>
          <w:sz w:val="28"/>
          <w:szCs w:val="28"/>
          <w:u w:val="single"/>
        </w:rPr>
        <w:t xml:space="preserve">à </w:t>
      </w:r>
      <w:r>
        <w:rPr>
          <w:rStyle w:val="Nessuno"/>
          <w:rFonts w:ascii="Arial" w:hAnsi="Arial"/>
          <w:b/>
          <w:bCs/>
          <w:sz w:val="28"/>
          <w:szCs w:val="28"/>
          <w:u w:val="single"/>
        </w:rPr>
        <w:t xml:space="preserve">educativa previsto dal D.P.R. 21 novembre 2007, n. 235 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In base alle programmazioni di classe </w:t>
      </w:r>
      <w:r>
        <w:rPr>
          <w:rStyle w:val="Nessuno"/>
          <w:rFonts w:ascii="Calibri" w:eastAsia="Calibri" w:hAnsi="Calibri" w:cs="Calibri"/>
          <w:shd w:val="clear" w:color="auto" w:fill="FFFF00"/>
        </w:rPr>
        <w:t xml:space="preserve">tutto il Consiglio di classe </w:t>
      </w:r>
      <w:r>
        <w:rPr>
          <w:rStyle w:val="Nessuno"/>
          <w:rFonts w:ascii="Calibri" w:eastAsia="Calibri" w:hAnsi="Calibri" w:cs="Calibri"/>
        </w:rPr>
        <w:t xml:space="preserve">specifica le misure </w:t>
      </w:r>
      <w:proofErr w:type="spellStart"/>
      <w:r>
        <w:rPr>
          <w:rStyle w:val="Nessuno"/>
          <w:rFonts w:ascii="Calibri" w:eastAsia="Calibri" w:hAnsi="Calibri" w:cs="Calibri"/>
        </w:rPr>
        <w:t>dispensative</w:t>
      </w:r>
      <w:proofErr w:type="spellEnd"/>
      <w:r>
        <w:rPr>
          <w:rStyle w:val="Nessuno"/>
          <w:rFonts w:ascii="Calibri" w:eastAsia="Calibri" w:hAnsi="Calibri" w:cs="Calibri"/>
        </w:rPr>
        <w:t xml:space="preserve">, gli strumenti compensativi, le modalità di verifica e i criteri di valutazione </w:t>
      </w:r>
      <w:r>
        <w:rPr>
          <w:rStyle w:val="Nessuno"/>
          <w:rFonts w:ascii="Calibri" w:eastAsia="Calibri" w:hAnsi="Calibri" w:cs="Calibri"/>
          <w:shd w:val="clear" w:color="auto" w:fill="FFFF00"/>
        </w:rPr>
        <w:t>comuni</w:t>
      </w:r>
      <w:r>
        <w:rPr>
          <w:rStyle w:val="Nessuno"/>
          <w:rFonts w:ascii="Calibri" w:eastAsia="Calibri" w:hAnsi="Calibri" w:cs="Calibri"/>
        </w:rPr>
        <w:t xml:space="preserve"> che verranno adottati per l’anno scolastico in corso.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 xml:space="preserve">A titolo puramente esemplificativo si riporta in allegato un elenco delle misure </w:t>
      </w:r>
      <w:proofErr w:type="spellStart"/>
      <w:r>
        <w:rPr>
          <w:rStyle w:val="Nessuno"/>
          <w:rFonts w:ascii="Calibri" w:eastAsia="Calibri" w:hAnsi="Calibri" w:cs="Calibri"/>
          <w:i/>
          <w:iCs/>
        </w:rPr>
        <w:t>dispensative</w:t>
      </w:r>
      <w:proofErr w:type="spellEnd"/>
      <w:r>
        <w:rPr>
          <w:rStyle w:val="Nessuno"/>
          <w:rFonts w:ascii="Calibri" w:eastAsia="Calibri" w:hAnsi="Calibri" w:cs="Calibri"/>
          <w:i/>
          <w:iCs/>
        </w:rPr>
        <w:t xml:space="preserve"> e dei mezzi compensativi utilizzabili che servirà da traccia per costruire il patto di corresponsabilità e che potrà essere integrato con quanto ritenuto utile.</w:t>
      </w:r>
    </w:p>
    <w:p w:rsidR="00966D96" w:rsidRDefault="0053294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NON vanno inserite nel PDP servono solo di aiuto nella compilazione.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/>
          <w:iCs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1"/>
      </w:tblGrid>
      <w:tr w:rsidR="00966D96">
        <w:trPr>
          <w:trHeight w:val="91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CorpoB"/>
              <w:rPr>
                <w:rStyle w:val="Nessuno"/>
              </w:rPr>
            </w:pPr>
          </w:p>
          <w:p w:rsidR="00966D96" w:rsidRDefault="00966D96">
            <w:pPr>
              <w:pStyle w:val="CorpoB"/>
            </w:pPr>
          </w:p>
        </w:tc>
      </w:tr>
      <w:tr w:rsidR="00966D96">
        <w:trPr>
          <w:trHeight w:val="98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74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98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74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74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74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  <w:tr w:rsidR="00966D96">
        <w:trPr>
          <w:trHeight w:val="74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>
            <w:pPr>
              <w:pStyle w:val="Stiletabella2A"/>
              <w:suppressAutoHyphens w:val="0"/>
              <w:rPr>
                <w:rStyle w:val="Nessuno"/>
              </w:rPr>
            </w:pPr>
          </w:p>
          <w:p w:rsidR="00966D96" w:rsidRDefault="00966D96">
            <w:pPr>
              <w:pStyle w:val="Stiletabella2A"/>
              <w:suppressAutoHyphens w:val="0"/>
            </w:pPr>
          </w:p>
        </w:tc>
      </w:tr>
    </w:tbl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/>
          <w:iCs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i/>
          <w:iCs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i/>
          <w:iC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4"/>
          <w:szCs w:val="4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lastRenderedPageBreak/>
        <w:t xml:space="preserve">A integrazione ogni docente </w:t>
      </w:r>
      <w:r>
        <w:rPr>
          <w:rStyle w:val="Nessuno"/>
          <w:rFonts w:ascii="Calibri" w:eastAsia="Calibri" w:hAnsi="Calibri" w:cs="Calibri"/>
          <w:u w:val="single"/>
        </w:rPr>
        <w:t>allegherà la propria programmazione di materia con esplicitati i nuclei essenziali (ridotti o completi) di competenze da raggiungere</w:t>
      </w:r>
      <w:r>
        <w:rPr>
          <w:rStyle w:val="Nessuno"/>
          <w:rFonts w:ascii="Calibri" w:eastAsia="Calibri" w:hAnsi="Calibri" w:cs="Calibri"/>
        </w:rPr>
        <w:t>.</w:t>
      </w: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966D96" w:rsidRDefault="00966D9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</w:rPr>
        <w:t xml:space="preserve">NB: </w:t>
      </w:r>
      <w:r>
        <w:rPr>
          <w:rStyle w:val="Nessuno"/>
          <w:rFonts w:ascii="Calibri" w:eastAsia="Calibri" w:hAnsi="Calibri" w:cs="Calibri"/>
          <w:i/>
          <w:iCs/>
        </w:rPr>
        <w:t>In caso di esame di stato, gli strumenti adottati andranno indicati nel documento del 15 maggio (nota MPI n 1787/05 – MPI maggio 2007) in cui il Consiglio di Classe dovrà indicare modalità, tempi e sistema valutativo previsti.</w:t>
      </w:r>
    </w:p>
    <w:p w:rsidR="00966D96" w:rsidRDefault="00966D96">
      <w:pPr>
        <w:pStyle w:val="CorpoB"/>
        <w:rPr>
          <w:rFonts w:ascii="Calibri" w:eastAsia="Calibri" w:hAnsi="Calibri" w:cs="Calibri"/>
          <w:i/>
          <w:iCs/>
        </w:rPr>
      </w:pPr>
    </w:p>
    <w:p w:rsidR="00966D96" w:rsidRDefault="00532945">
      <w:pPr>
        <w:pStyle w:val="CorpoB"/>
        <w:rPr>
          <w:rStyle w:val="Nessuno"/>
          <w:rFonts w:ascii="Calibri" w:eastAsia="Calibri" w:hAnsi="Calibri" w:cs="Calibri"/>
          <w:b/>
          <w:bCs/>
          <w:smallCaps/>
        </w:rPr>
      </w:pPr>
      <w:r>
        <w:rPr>
          <w:rStyle w:val="Nessuno"/>
          <w:rFonts w:ascii="Calibri" w:eastAsia="Calibri" w:hAnsi="Calibri" w:cs="Calibri"/>
          <w:b/>
          <w:bCs/>
          <w:smallCaps/>
        </w:rPr>
        <w:t>Il presente Piano Didattico Personalizzato è stato concordato e redatto</w:t>
      </w: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3211"/>
        <w:gridCol w:w="3210"/>
        <w:gridCol w:w="3210"/>
      </w:tblGrid>
      <w:tr w:rsidR="00966D96">
        <w:trPr>
          <w:trHeight w:val="297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1A"/>
              <w:suppressAutoHyphens w:val="0"/>
            </w:pPr>
            <w:r>
              <w:rPr>
                <w:rStyle w:val="Nessuno"/>
              </w:rPr>
              <w:t>NOME E COGNOME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1A"/>
              <w:suppressAutoHyphens w:val="0"/>
            </w:pPr>
            <w:r>
              <w:rPr>
                <w:rStyle w:val="Nessuno"/>
              </w:rPr>
              <w:t>Firma</w:t>
            </w:r>
          </w:p>
        </w:tc>
      </w:tr>
      <w:tr w:rsidR="00966D96">
        <w:tblPrEx>
          <w:shd w:val="clear" w:color="auto" w:fill="CEDDEB"/>
        </w:tblPrEx>
        <w:trPr>
          <w:trHeight w:val="30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Famiglia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Alunno (se maggiorenne)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Docenti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  <w:tr w:rsidR="00966D96">
        <w:tblPrEx>
          <w:shd w:val="clear" w:color="auto" w:fill="CEDDEB"/>
        </w:tblPrEx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532945">
            <w:pPr>
              <w:pStyle w:val="Stiletabella2A"/>
              <w:suppressAutoHyphens w:val="0"/>
            </w:pPr>
            <w:r>
              <w:rPr>
                <w:rStyle w:val="Nessuno"/>
              </w:rPr>
              <w:t>Referente DSA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96" w:rsidRDefault="00966D96"/>
        </w:tc>
      </w:tr>
    </w:tbl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966D96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966D96" w:rsidRDefault="00532945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  <w:r>
        <w:rPr>
          <w:rStyle w:val="Nessuno"/>
          <w:rFonts w:ascii="Calibri" w:eastAsia="Calibri" w:hAnsi="Calibri" w:cs="Calibri"/>
          <w:b/>
          <w:bCs/>
          <w:smallCaps/>
        </w:rPr>
        <w:t>Il _____________________</w:t>
      </w:r>
    </w:p>
    <w:p w:rsidR="00966D96" w:rsidRDefault="00532945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essuno"/>
          <w:rFonts w:ascii="Calibri" w:eastAsia="Calibri" w:hAnsi="Calibri" w:cs="Calibri"/>
          <w:b/>
          <w:bCs/>
          <w:smallCaps/>
        </w:rPr>
      </w:pPr>
      <w:r>
        <w:rPr>
          <w:rStyle w:val="Nessuno"/>
          <w:rFonts w:ascii="Calibri" w:eastAsia="Calibri" w:hAnsi="Calibri" w:cs="Calibri"/>
          <w:b/>
          <w:bCs/>
          <w:smallCaps/>
        </w:rPr>
        <w:t>Il Dirigente Scolastico</w:t>
      </w:r>
    </w:p>
    <w:p w:rsidR="00966D96" w:rsidRDefault="00532945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"/>
          <w:rFonts w:ascii="Calibri" w:eastAsia="Calibri" w:hAnsi="Calibri" w:cs="Calibri"/>
          <w:b/>
          <w:bCs/>
          <w:smallCaps/>
        </w:rPr>
        <w:br/>
      </w:r>
    </w:p>
    <w:sectPr w:rsidR="00966D96" w:rsidSect="00177FF1">
      <w:footerReference w:type="default" r:id="rId11"/>
      <w:pgSz w:w="11900" w:h="16840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EA" w:rsidRDefault="004157EA" w:rsidP="00966D96">
      <w:r>
        <w:separator/>
      </w:r>
    </w:p>
  </w:endnote>
  <w:endnote w:type="continuationSeparator" w:id="0">
    <w:p w:rsidR="004157EA" w:rsidRDefault="004157EA" w:rsidP="0096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6" w:rsidRDefault="00532945">
    <w:pPr>
      <w:pStyle w:val="Intestazione"/>
      <w:tabs>
        <w:tab w:val="clear" w:pos="4819"/>
        <w:tab w:val="clear" w:pos="9638"/>
        <w:tab w:val="left" w:pos="1134"/>
        <w:tab w:val="center" w:pos="6732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</w:t>
    </w:r>
  </w:p>
  <w:p w:rsidR="00966D96" w:rsidRDefault="00532945">
    <w:pPr>
      <w:pStyle w:val="Intestazione"/>
      <w:tabs>
        <w:tab w:val="clear" w:pos="4819"/>
        <w:tab w:val="clear" w:pos="9638"/>
        <w:tab w:val="left" w:pos="1134"/>
        <w:tab w:val="center" w:pos="6732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 xml:space="preserve">Elaborazione Uff. Integrazione </w:t>
    </w:r>
    <w:proofErr w:type="spellStart"/>
    <w:r>
      <w:rPr>
        <w:sz w:val="16"/>
        <w:szCs w:val="16"/>
      </w:rPr>
      <w:t>Pancaldi</w:t>
    </w:r>
    <w:proofErr w:type="spellEnd"/>
    <w:r>
      <w:rPr>
        <w:sz w:val="16"/>
        <w:szCs w:val="16"/>
      </w:rPr>
      <w:t xml:space="preserve"> Maria Grazia – CTS Marconi Mazzocchi Grazia</w:t>
    </w:r>
  </w:p>
  <w:p w:rsidR="00966D96" w:rsidRDefault="00532945">
    <w:pPr>
      <w:pStyle w:val="Intestazione"/>
      <w:tabs>
        <w:tab w:val="clear" w:pos="4819"/>
        <w:tab w:val="clear" w:pos="9638"/>
        <w:tab w:val="left" w:pos="1134"/>
        <w:tab w:val="center" w:pos="6732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 xml:space="preserve">USR E-R  - Uff. V - Via  de’ Castagnoli, 1 - 40126 - </w:t>
    </w:r>
    <w:r>
      <w:rPr>
        <w:b/>
        <w:bCs/>
        <w:sz w:val="16"/>
        <w:szCs w:val="16"/>
      </w:rPr>
      <w:t>BOLOGNA</w:t>
    </w:r>
    <w:r>
      <w:rPr>
        <w:sz w:val="16"/>
        <w:szCs w:val="16"/>
      </w:rPr>
      <w:t xml:space="preserve">  </w:t>
    </w:r>
  </w:p>
  <w:p w:rsidR="00966D96" w:rsidRDefault="00532945">
    <w:pPr>
      <w:pStyle w:val="CorpoB"/>
      <w:jc w:val="center"/>
    </w:pPr>
    <w:r>
      <w:rPr>
        <w:sz w:val="16"/>
        <w:szCs w:val="16"/>
      </w:rPr>
      <w:t xml:space="preserve">e-mail: </w:t>
    </w:r>
    <w:hyperlink r:id="rId1" w:history="1">
      <w:r>
        <w:rPr>
          <w:rStyle w:val="Hyperlink0"/>
        </w:rPr>
        <w:t>mariagrazia.pancaldi@istruzione.it</w:t>
      </w:r>
    </w:hyperlink>
    <w:r>
      <w:rPr>
        <w:rStyle w:val="Nessuno"/>
        <w:color w:val="333333"/>
        <w:sz w:val="16"/>
        <w:szCs w:val="16"/>
      </w:rPr>
      <w:t xml:space="preserve"> – </w:t>
    </w:r>
    <w:hyperlink r:id="rId2" w:history="1">
      <w:r>
        <w:rPr>
          <w:rStyle w:val="Hyperlink0"/>
        </w:rPr>
        <w:t>mazzocchi@g.istruzioneer.it</w:t>
      </w:r>
    </w:hyperlink>
    <w:r>
      <w:rPr>
        <w:rStyle w:val="Nessuno"/>
        <w:color w:val="333333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EA" w:rsidRDefault="004157EA" w:rsidP="00966D96">
      <w:r>
        <w:separator/>
      </w:r>
    </w:p>
  </w:footnote>
  <w:footnote w:type="continuationSeparator" w:id="0">
    <w:p w:rsidR="004157EA" w:rsidRDefault="004157EA" w:rsidP="0096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4D0"/>
    <w:multiLevelType w:val="hybridMultilevel"/>
    <w:tmpl w:val="00061E58"/>
    <w:styleLink w:val="Stileimportato9"/>
    <w:lvl w:ilvl="0" w:tplc="671610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63B0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729B9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9A66C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847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DA35F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68C24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A400C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03EF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665460"/>
    <w:multiLevelType w:val="hybridMultilevel"/>
    <w:tmpl w:val="8252088C"/>
    <w:numStyleLink w:val="Stileimportato1"/>
  </w:abstractNum>
  <w:abstractNum w:abstractNumId="2">
    <w:nsid w:val="26E7300B"/>
    <w:multiLevelType w:val="hybridMultilevel"/>
    <w:tmpl w:val="46BE37EC"/>
    <w:numStyleLink w:val="Stileimportato7"/>
  </w:abstractNum>
  <w:abstractNum w:abstractNumId="3">
    <w:nsid w:val="2D4C6BB2"/>
    <w:multiLevelType w:val="hybridMultilevel"/>
    <w:tmpl w:val="38CC4AB0"/>
    <w:numStyleLink w:val="Stileimportato2"/>
  </w:abstractNum>
  <w:abstractNum w:abstractNumId="4">
    <w:nsid w:val="37E80F24"/>
    <w:multiLevelType w:val="hybridMultilevel"/>
    <w:tmpl w:val="79C644C4"/>
    <w:numStyleLink w:val="Stileimportato6"/>
  </w:abstractNum>
  <w:abstractNum w:abstractNumId="5">
    <w:nsid w:val="3D645853"/>
    <w:multiLevelType w:val="hybridMultilevel"/>
    <w:tmpl w:val="00061E58"/>
    <w:numStyleLink w:val="Stileimportato9"/>
  </w:abstractNum>
  <w:abstractNum w:abstractNumId="6">
    <w:nsid w:val="3FF60B74"/>
    <w:multiLevelType w:val="hybridMultilevel"/>
    <w:tmpl w:val="492EEB0E"/>
    <w:styleLink w:val="Stileimportato8"/>
    <w:lvl w:ilvl="0" w:tplc="FEDCD2E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C0F9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42519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5EDA1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0672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E89B1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E456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768E7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D46F9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36209"/>
    <w:multiLevelType w:val="hybridMultilevel"/>
    <w:tmpl w:val="A3D4ADFC"/>
    <w:styleLink w:val="Stileimportato5"/>
    <w:lvl w:ilvl="0" w:tplc="4226FAB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9EF5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FC325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283E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E023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0919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ADE6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D046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C39F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1B1F06"/>
    <w:multiLevelType w:val="hybridMultilevel"/>
    <w:tmpl w:val="C7A22D82"/>
    <w:styleLink w:val="Stileimportato3"/>
    <w:lvl w:ilvl="0" w:tplc="1826E9D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EB58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401C9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32518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89CA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6A698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C88E6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BC05C6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CEDB24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92C6A31"/>
    <w:multiLevelType w:val="hybridMultilevel"/>
    <w:tmpl w:val="38CC4AB0"/>
    <w:styleLink w:val="Stileimportato2"/>
    <w:lvl w:ilvl="0" w:tplc="B5D8B462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E0A15A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58057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38AA2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B4E02E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230B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85FD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24859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EAA39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EFC4D71"/>
    <w:multiLevelType w:val="hybridMultilevel"/>
    <w:tmpl w:val="1CD2077A"/>
    <w:numStyleLink w:val="Stileimportato4"/>
  </w:abstractNum>
  <w:abstractNum w:abstractNumId="11">
    <w:nsid w:val="508240B6"/>
    <w:multiLevelType w:val="hybridMultilevel"/>
    <w:tmpl w:val="79C644C4"/>
    <w:styleLink w:val="Stileimportato6"/>
    <w:lvl w:ilvl="0" w:tplc="6E3EC9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14414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E8134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BC50F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8244F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F44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4C7C4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200C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1246B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412A1A"/>
    <w:multiLevelType w:val="hybridMultilevel"/>
    <w:tmpl w:val="C7A22D82"/>
    <w:numStyleLink w:val="Stileimportato3"/>
  </w:abstractNum>
  <w:abstractNum w:abstractNumId="13">
    <w:nsid w:val="5E854FD7"/>
    <w:multiLevelType w:val="hybridMultilevel"/>
    <w:tmpl w:val="46BE37EC"/>
    <w:styleLink w:val="Stileimportato7"/>
    <w:lvl w:ilvl="0" w:tplc="E848B67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4945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DE5F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B2969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C4C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AE232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54B7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D62B5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40A08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C331DC"/>
    <w:multiLevelType w:val="hybridMultilevel"/>
    <w:tmpl w:val="1CD2077A"/>
    <w:styleLink w:val="Stileimportato4"/>
    <w:lvl w:ilvl="0" w:tplc="1A045FE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F04FA4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DAA32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521414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64E0D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1239D4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76E7B4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A0F9D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F4A0D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43E5BED"/>
    <w:multiLevelType w:val="hybridMultilevel"/>
    <w:tmpl w:val="91026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3EBF"/>
    <w:multiLevelType w:val="hybridMultilevel"/>
    <w:tmpl w:val="492EEB0E"/>
    <w:numStyleLink w:val="Stileimportato8"/>
  </w:abstractNum>
  <w:abstractNum w:abstractNumId="17">
    <w:nsid w:val="6A8F426E"/>
    <w:multiLevelType w:val="hybridMultilevel"/>
    <w:tmpl w:val="A3D4ADFC"/>
    <w:numStyleLink w:val="Stileimportato5"/>
  </w:abstractNum>
  <w:abstractNum w:abstractNumId="18">
    <w:nsid w:val="79481F02"/>
    <w:multiLevelType w:val="hybridMultilevel"/>
    <w:tmpl w:val="8252088C"/>
    <w:styleLink w:val="Stileimportato1"/>
    <w:lvl w:ilvl="0" w:tplc="36E684B2">
      <w:start w:val="1"/>
      <w:numFmt w:val="bullet"/>
      <w:lvlText w:val="-"/>
      <w:lvlJc w:val="left"/>
      <w:pPr>
        <w:tabs>
          <w:tab w:val="left" w:pos="262"/>
        </w:tabs>
        <w:ind w:left="217" w:hanging="21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A3CE0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CDD48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C5DA8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CF67A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42B04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3F66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CE880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AAFD0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D96"/>
    <w:rsid w:val="00177FF1"/>
    <w:rsid w:val="00284615"/>
    <w:rsid w:val="004157EA"/>
    <w:rsid w:val="00532945"/>
    <w:rsid w:val="00966D96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6D96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177FF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6D96"/>
    <w:rPr>
      <w:u w:val="single"/>
    </w:rPr>
  </w:style>
  <w:style w:type="table" w:customStyle="1" w:styleId="TableNormal">
    <w:name w:val="Table Normal"/>
    <w:rsid w:val="00966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66D9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rsid w:val="00966D96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orpoB">
    <w:name w:val="Corpo B"/>
    <w:rsid w:val="00966D9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966D96"/>
  </w:style>
  <w:style w:type="character" w:customStyle="1" w:styleId="Hyperlink0">
    <w:name w:val="Hyperlink.0"/>
    <w:basedOn w:val="Nessuno"/>
    <w:rsid w:val="00966D96"/>
    <w:rPr>
      <w:sz w:val="16"/>
      <w:szCs w:val="16"/>
      <w:u w:val="single"/>
    </w:rPr>
  </w:style>
  <w:style w:type="paragraph" w:customStyle="1" w:styleId="CorpoA">
    <w:name w:val="Corpo A"/>
    <w:rsid w:val="00966D96"/>
    <w:pP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iletabella2A">
    <w:name w:val="Stile tabella 2 A"/>
    <w:rsid w:val="00966D96"/>
    <w:pPr>
      <w:suppressAutoHyphens/>
    </w:pPr>
    <w:rPr>
      <w:rFonts w:ascii="Helvetica" w:hAnsi="Helvetica" w:cs="Arial Unicode MS"/>
      <w:color w:val="000000"/>
      <w:u w:color="000000"/>
    </w:rPr>
  </w:style>
  <w:style w:type="numbering" w:customStyle="1" w:styleId="Stileimportato1">
    <w:name w:val="Stile importato 1"/>
    <w:rsid w:val="00966D96"/>
    <w:pPr>
      <w:numPr>
        <w:numId w:val="1"/>
      </w:numPr>
    </w:pPr>
  </w:style>
  <w:style w:type="paragraph" w:customStyle="1" w:styleId="Default">
    <w:name w:val="Default"/>
    <w:rsid w:val="00966D96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ormaleWeb">
    <w:name w:val="Normal (Web)"/>
    <w:rsid w:val="00966D96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966D96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966D96"/>
    <w:pPr>
      <w:numPr>
        <w:numId w:val="3"/>
      </w:numPr>
    </w:pPr>
  </w:style>
  <w:style w:type="numbering" w:customStyle="1" w:styleId="Stileimportato3">
    <w:name w:val="Stile importato 3"/>
    <w:rsid w:val="00966D96"/>
    <w:pPr>
      <w:numPr>
        <w:numId w:val="5"/>
      </w:numPr>
    </w:pPr>
  </w:style>
  <w:style w:type="numbering" w:customStyle="1" w:styleId="Stileimportato4">
    <w:name w:val="Stile importato 4"/>
    <w:rsid w:val="00966D96"/>
    <w:pPr>
      <w:numPr>
        <w:numId w:val="7"/>
      </w:numPr>
    </w:pPr>
  </w:style>
  <w:style w:type="numbering" w:customStyle="1" w:styleId="Stileimportato5">
    <w:name w:val="Stile importato 5"/>
    <w:rsid w:val="00966D96"/>
    <w:pPr>
      <w:numPr>
        <w:numId w:val="9"/>
      </w:numPr>
    </w:pPr>
  </w:style>
  <w:style w:type="numbering" w:customStyle="1" w:styleId="Stileimportato6">
    <w:name w:val="Stile importato 6"/>
    <w:rsid w:val="00966D96"/>
    <w:pPr>
      <w:numPr>
        <w:numId w:val="11"/>
      </w:numPr>
    </w:pPr>
  </w:style>
  <w:style w:type="numbering" w:customStyle="1" w:styleId="Stileimportato7">
    <w:name w:val="Stile importato 7"/>
    <w:rsid w:val="00966D96"/>
    <w:pPr>
      <w:numPr>
        <w:numId w:val="13"/>
      </w:numPr>
    </w:pPr>
  </w:style>
  <w:style w:type="numbering" w:customStyle="1" w:styleId="Stileimportato8">
    <w:name w:val="Stile importato 8"/>
    <w:rsid w:val="00966D96"/>
    <w:pPr>
      <w:numPr>
        <w:numId w:val="15"/>
      </w:numPr>
    </w:pPr>
  </w:style>
  <w:style w:type="numbering" w:customStyle="1" w:styleId="Stileimportato9">
    <w:name w:val="Stile importato 9"/>
    <w:rsid w:val="00966D96"/>
    <w:pPr>
      <w:numPr>
        <w:numId w:val="17"/>
      </w:numPr>
    </w:pPr>
  </w:style>
  <w:style w:type="paragraph" w:customStyle="1" w:styleId="Stiletabella1A">
    <w:name w:val="Stile tabella 1 A"/>
    <w:rsid w:val="00966D96"/>
    <w:pPr>
      <w:suppressAutoHyphens/>
    </w:pPr>
    <w:rPr>
      <w:rFonts w:ascii="Helvetica" w:hAnsi="Helvetica" w:cs="Arial Unicode MS"/>
      <w:b/>
      <w:bCs/>
      <w:color w:val="000000"/>
      <w:u w:color="000000"/>
    </w:rPr>
  </w:style>
  <w:style w:type="character" w:customStyle="1" w:styleId="Titolo2Carattere">
    <w:name w:val="Titolo 2 Carattere"/>
    <w:basedOn w:val="Carpredefinitoparagrafo"/>
    <w:link w:val="Titolo2"/>
    <w:rsid w:val="00177FF1"/>
    <w:rPr>
      <w:rFonts w:eastAsia="Times New Roman"/>
      <w:b/>
      <w:sz w:val="24"/>
      <w:szCs w:val="24"/>
      <w:bdr w:val="none" w:sz="0" w:space="0" w:color="auto"/>
    </w:rPr>
  </w:style>
  <w:style w:type="paragraph" w:styleId="Didascalia">
    <w:name w:val="caption"/>
    <w:basedOn w:val="Normale"/>
    <w:next w:val="Normale"/>
    <w:qFormat/>
    <w:rsid w:val="00177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sz w:val="32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ic83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c832006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zzocchi@g.istruzioneer.it" TargetMode="External"/><Relationship Id="rId1" Type="http://schemas.openxmlformats.org/officeDocument/2006/relationships/hyperlink" Target="mailto:usp.bo@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Varcasia</dc:creator>
  <cp:lastModifiedBy>User</cp:lastModifiedBy>
  <cp:revision>2</cp:revision>
  <dcterms:created xsi:type="dcterms:W3CDTF">2018-10-12T14:29:00Z</dcterms:created>
  <dcterms:modified xsi:type="dcterms:W3CDTF">2018-10-12T14:29:00Z</dcterms:modified>
</cp:coreProperties>
</file>