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F" w:rsidRDefault="00AA660F" w:rsidP="00094C4A">
      <w:pPr>
        <w:ind w:firstLine="4860"/>
        <w:jc w:val="center"/>
        <w:rPr>
          <w:color w:val="FF0000"/>
          <w:sz w:val="28"/>
          <w:szCs w:val="28"/>
          <w:u w:color="FF0000"/>
        </w:rPr>
      </w:pPr>
    </w:p>
    <w:p w:rsidR="00AA660F" w:rsidRDefault="00820123">
      <w:pPr>
        <w:jc w:val="center"/>
        <w:rPr>
          <w:sz w:val="52"/>
          <w:szCs w:val="52"/>
        </w:rPr>
      </w:pPr>
      <w:r>
        <w:rPr>
          <w:sz w:val="52"/>
          <w:szCs w:val="52"/>
        </w:rPr>
        <w:t>Corso di aggiornamento</w:t>
      </w:r>
    </w:p>
    <w:p w:rsidR="00AA660F" w:rsidRDefault="00820123">
      <w:pPr>
        <w:jc w:val="center"/>
        <w:rPr>
          <w:sz w:val="44"/>
          <w:szCs w:val="44"/>
        </w:rPr>
      </w:pPr>
      <w:r>
        <w:rPr>
          <w:sz w:val="44"/>
          <w:szCs w:val="44"/>
        </w:rPr>
        <w:t>Gino Covili visionario resistente</w:t>
      </w:r>
    </w:p>
    <w:p w:rsidR="00AA660F" w:rsidRDefault="00AA660F">
      <w:pPr>
        <w:jc w:val="center"/>
        <w:rPr>
          <w:sz w:val="44"/>
          <w:szCs w:val="44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L’IC Salvo d’Acquisto di Gaggio Montano, in collaborazione con la Fondazione Coviliarte e la BCC Alto</w:t>
      </w:r>
      <w:r w:rsidR="00950732">
        <w:rPr>
          <w:sz w:val="28"/>
          <w:szCs w:val="28"/>
        </w:rPr>
        <w:t xml:space="preserve"> </w:t>
      </w:r>
      <w:r>
        <w:rPr>
          <w:sz w:val="28"/>
          <w:szCs w:val="28"/>
        </w:rPr>
        <w:t>Reno, si fa Ente Promotore di un corso di aggiornamento per gli insegnanti, propedeutico e preparatorio al concorso di cui sopra.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Il corso sarà così articolato: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sabato 23 settembre, dalle ore 15,30 alle 18,30, visita alla pinacoteca Covili</w:t>
      </w:r>
      <w:r>
        <w:rPr>
          <w:sz w:val="28"/>
          <w:szCs w:val="28"/>
        </w:rPr>
        <w:t xml:space="preserve">, sita in via Isonzo, a Pavullo. Durante la visita guidata, a cura della </w:t>
      </w:r>
      <w:r>
        <w:rPr>
          <w:b/>
          <w:bCs/>
          <w:sz w:val="28"/>
          <w:szCs w:val="28"/>
        </w:rPr>
        <w:t>Fondazione</w:t>
      </w:r>
      <w:r>
        <w:rPr>
          <w:sz w:val="28"/>
          <w:szCs w:val="28"/>
        </w:rPr>
        <w:t xml:space="preserve">, saranno illustrate le opere, la poetica e la vita di Gino Covili; verranno inoltre forniti, a tutti i partecipanti, una bibliografia essenziale e materiali di studio. </w:t>
      </w:r>
    </w:p>
    <w:p w:rsidR="00AA660F" w:rsidRDefault="008201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giovedì 5 ottobre, dalle ore 17.00 alle ore 19.00, </w:t>
      </w:r>
      <w:r>
        <w:rPr>
          <w:sz w:val="28"/>
          <w:szCs w:val="28"/>
        </w:rPr>
        <w:t xml:space="preserve">a cura di </w:t>
      </w:r>
      <w:r>
        <w:rPr>
          <w:b/>
          <w:bCs/>
          <w:sz w:val="28"/>
          <w:szCs w:val="28"/>
        </w:rPr>
        <w:t>Vladimiro Covili</w:t>
      </w:r>
      <w:r>
        <w:rPr>
          <w:sz w:val="28"/>
          <w:szCs w:val="28"/>
        </w:rPr>
        <w:t>, analisi stilistica e antropologica di alcune delle opere cardine di Gino Covili; la lezione si svolgerà presso l’aula magna dell’IC di Gaggio Montano, via Giordani 40.</w:t>
      </w:r>
    </w:p>
    <w:p w:rsidR="00AA660F" w:rsidRDefault="008201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martedì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24 ottobre, dalle ore 17.00 alle ore 19.00, </w:t>
      </w:r>
      <w:r>
        <w:rPr>
          <w:sz w:val="28"/>
          <w:szCs w:val="28"/>
        </w:rPr>
        <w:t xml:space="preserve">a cura dello storico </w:t>
      </w:r>
      <w:r>
        <w:rPr>
          <w:b/>
          <w:bCs/>
          <w:sz w:val="28"/>
          <w:szCs w:val="28"/>
        </w:rPr>
        <w:t>Massimo Turchi</w:t>
      </w:r>
      <w:r>
        <w:rPr>
          <w:sz w:val="28"/>
          <w:szCs w:val="28"/>
        </w:rPr>
        <w:t>, “L’esperienza di guerra di Gino Covili come paradigma dell’esperienza della Divisione Modena Armando”; la lezione si svolgerà presso l’aula magna dell’IC di Gaggio Montano, via Giordani 40.</w:t>
      </w:r>
    </w:p>
    <w:p w:rsidR="00AA660F" w:rsidRDefault="008201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martedì 7 novembre, dalle ore 17.00 alle ore 19.00, </w:t>
      </w:r>
      <w:r>
        <w:rPr>
          <w:sz w:val="28"/>
          <w:szCs w:val="28"/>
        </w:rPr>
        <w:t xml:space="preserve">a cura dello storico </w:t>
      </w:r>
      <w:r>
        <w:rPr>
          <w:b/>
          <w:bCs/>
          <w:sz w:val="28"/>
          <w:szCs w:val="28"/>
        </w:rPr>
        <w:t xml:space="preserve">Massimo Turchi, </w:t>
      </w:r>
      <w:r>
        <w:rPr>
          <w:sz w:val="28"/>
          <w:szCs w:val="28"/>
        </w:rPr>
        <w:t>“La Linea Gotica e gli eccidi di Ronchidoso, Ca’ berna e Ca’ Biagioni”; la lezione laboratoriale si svolgerà presso l’aula magna dell’IC di Gaggio Montano, via Giordani 40.</w:t>
      </w: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AA660F">
      <w:pPr>
        <w:jc w:val="both"/>
        <w:rPr>
          <w:b/>
          <w:bCs/>
          <w:sz w:val="28"/>
          <w:szCs w:val="28"/>
        </w:rPr>
      </w:pPr>
    </w:p>
    <w:p w:rsidR="00AA660F" w:rsidRDefault="0082012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SCHEDA DI ADESIONE AL CORSO DI AGGIORNAMENTO</w:t>
      </w:r>
    </w:p>
    <w:p w:rsidR="00AA660F" w:rsidRDefault="00820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inviare via e-mail all’IC Salvo d’Acquisto di Gaggio Montano</w:t>
      </w:r>
    </w:p>
    <w:p w:rsidR="00AA660F" w:rsidRDefault="00820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(vicedirigente@icgaggio.gov.it)</w:t>
      </w:r>
    </w:p>
    <w:p w:rsidR="00AA660F" w:rsidRDefault="00820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entro il 20 settembre 2017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Nome dell’IC</w:t>
      </w:r>
      <w:r w:rsidR="008A6746">
        <w:rPr>
          <w:sz w:val="28"/>
          <w:szCs w:val="28"/>
        </w:rPr>
        <w:t xml:space="preserve"> ____________________________________________</w:t>
      </w:r>
      <w:bookmarkStart w:id="0" w:name="_GoBack"/>
      <w:bookmarkEnd w:id="0"/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________________________________________________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città ___________________________________________________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telefono _________________________________________________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820123">
      <w:pPr>
        <w:jc w:val="both"/>
        <w:rPr>
          <w:sz w:val="28"/>
          <w:szCs w:val="28"/>
        </w:rPr>
      </w:pPr>
      <w:r>
        <w:rPr>
          <w:sz w:val="28"/>
          <w:szCs w:val="28"/>
        </w:rPr>
        <w:t>elenco dei docenti aderenti___________________________________</w:t>
      </w:r>
    </w:p>
    <w:p w:rsidR="00AA660F" w:rsidRDefault="00AA660F">
      <w:pPr>
        <w:jc w:val="both"/>
        <w:rPr>
          <w:sz w:val="28"/>
          <w:szCs w:val="28"/>
        </w:rPr>
      </w:pPr>
    </w:p>
    <w:p w:rsidR="00AA660F" w:rsidRDefault="00AA660F">
      <w:pPr>
        <w:jc w:val="both"/>
        <w:rPr>
          <w:sz w:val="28"/>
          <w:szCs w:val="28"/>
        </w:rPr>
      </w:pPr>
    </w:p>
    <w:p w:rsidR="00AA660F" w:rsidRDefault="00AA660F">
      <w:pPr>
        <w:jc w:val="both"/>
        <w:rPr>
          <w:sz w:val="28"/>
          <w:szCs w:val="28"/>
        </w:rPr>
      </w:pPr>
    </w:p>
    <w:p w:rsidR="00AA660F" w:rsidRDefault="00AA660F">
      <w:pPr>
        <w:jc w:val="both"/>
        <w:rPr>
          <w:sz w:val="28"/>
          <w:szCs w:val="28"/>
        </w:rPr>
      </w:pPr>
    </w:p>
    <w:p w:rsidR="00913E50" w:rsidRDefault="00820123">
      <w:pPr>
        <w:rPr>
          <w:sz w:val="28"/>
          <w:szCs w:val="28"/>
        </w:rPr>
      </w:pPr>
      <w:r>
        <w:rPr>
          <w:sz w:val="28"/>
          <w:szCs w:val="28"/>
        </w:rPr>
        <w:t xml:space="preserve">data e firma del Dirigente Scolastico e timbro della segreteria </w:t>
      </w:r>
    </w:p>
    <w:p w:rsidR="00913E50" w:rsidRDefault="00913E50">
      <w:pPr>
        <w:rPr>
          <w:sz w:val="28"/>
          <w:szCs w:val="28"/>
        </w:rPr>
      </w:pPr>
    </w:p>
    <w:p w:rsidR="00913E50" w:rsidRDefault="00913E50">
      <w:pPr>
        <w:rPr>
          <w:sz w:val="28"/>
          <w:szCs w:val="28"/>
        </w:rPr>
      </w:pPr>
    </w:p>
    <w:p w:rsidR="00913E50" w:rsidRDefault="00913E50">
      <w:pPr>
        <w:rPr>
          <w:sz w:val="28"/>
          <w:szCs w:val="28"/>
        </w:rPr>
      </w:pPr>
    </w:p>
    <w:p w:rsidR="00AA660F" w:rsidRDefault="00820123">
      <w:r>
        <w:rPr>
          <w:sz w:val="28"/>
          <w:szCs w:val="28"/>
        </w:rPr>
        <w:t>________________________________________</w:t>
      </w:r>
    </w:p>
    <w:sectPr w:rsidR="00AA660F" w:rsidSect="00662CA4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AA" w:rsidRDefault="00D30FAA">
      <w:r>
        <w:separator/>
      </w:r>
    </w:p>
  </w:endnote>
  <w:endnote w:type="continuationSeparator" w:id="0">
    <w:p w:rsidR="00D30FAA" w:rsidRDefault="00D3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AA" w:rsidRDefault="00D30FAA">
      <w:r>
        <w:separator/>
      </w:r>
    </w:p>
  </w:footnote>
  <w:footnote w:type="continuationSeparator" w:id="0">
    <w:p w:rsidR="00D30FAA" w:rsidRDefault="00D3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0EF"/>
    <w:multiLevelType w:val="hybridMultilevel"/>
    <w:tmpl w:val="20EA2A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7864"/>
    <w:multiLevelType w:val="hybridMultilevel"/>
    <w:tmpl w:val="CE16A8AE"/>
    <w:styleLink w:val="Stileimportato2"/>
    <w:lvl w:ilvl="0" w:tplc="8A36C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A980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AF9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4D37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E77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4146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2968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6E3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69EF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5865D9"/>
    <w:multiLevelType w:val="hybridMultilevel"/>
    <w:tmpl w:val="F2B485AA"/>
    <w:styleLink w:val="Stileimportato1"/>
    <w:lvl w:ilvl="0" w:tplc="3044136E">
      <w:start w:val="1"/>
      <w:numFmt w:val="bullet"/>
      <w:lvlText w:val="-"/>
      <w:lvlJc w:val="left"/>
      <w:pPr>
        <w:ind w:left="7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86E02">
      <w:start w:val="1"/>
      <w:numFmt w:val="bullet"/>
      <w:lvlText w:val="-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8007E">
      <w:start w:val="1"/>
      <w:numFmt w:val="bullet"/>
      <w:lvlText w:val="▪"/>
      <w:lvlJc w:val="left"/>
      <w:pPr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099EC">
      <w:start w:val="1"/>
      <w:numFmt w:val="bullet"/>
      <w:lvlText w:val="•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0ED4C">
      <w:start w:val="1"/>
      <w:numFmt w:val="bullet"/>
      <w:lvlText w:val="o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BD30">
      <w:start w:val="1"/>
      <w:numFmt w:val="bullet"/>
      <w:lvlText w:val="▪"/>
      <w:lvlJc w:val="left"/>
      <w:pPr>
        <w:ind w:left="42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47E38">
      <w:start w:val="1"/>
      <w:numFmt w:val="bullet"/>
      <w:lvlText w:val="•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CED00">
      <w:start w:val="1"/>
      <w:numFmt w:val="bullet"/>
      <w:lvlText w:val="o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EDDAC">
      <w:start w:val="1"/>
      <w:numFmt w:val="bullet"/>
      <w:lvlText w:val="▪"/>
      <w:lvlJc w:val="left"/>
      <w:pPr>
        <w:ind w:left="63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F37616C"/>
    <w:multiLevelType w:val="hybridMultilevel"/>
    <w:tmpl w:val="6540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C3"/>
    <w:multiLevelType w:val="hybridMultilevel"/>
    <w:tmpl w:val="CE16A8AE"/>
    <w:numStyleLink w:val="Stileimportato2"/>
  </w:abstractNum>
  <w:abstractNum w:abstractNumId="5">
    <w:nsid w:val="7DC83388"/>
    <w:multiLevelType w:val="hybridMultilevel"/>
    <w:tmpl w:val="F2B485AA"/>
    <w:numStyleLink w:val="Stileimportato1"/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660F"/>
    <w:rsid w:val="00094C4A"/>
    <w:rsid w:val="00101390"/>
    <w:rsid w:val="0018307F"/>
    <w:rsid w:val="00231CA8"/>
    <w:rsid w:val="003B18AD"/>
    <w:rsid w:val="004928B1"/>
    <w:rsid w:val="0058521B"/>
    <w:rsid w:val="00662CA4"/>
    <w:rsid w:val="006C611C"/>
    <w:rsid w:val="00820123"/>
    <w:rsid w:val="008A6746"/>
    <w:rsid w:val="008A7F97"/>
    <w:rsid w:val="00913E50"/>
    <w:rsid w:val="00950732"/>
    <w:rsid w:val="009A1245"/>
    <w:rsid w:val="00A7439D"/>
    <w:rsid w:val="00A80565"/>
    <w:rsid w:val="00AA660F"/>
    <w:rsid w:val="00C57D67"/>
    <w:rsid w:val="00D30FAA"/>
    <w:rsid w:val="00DE5C61"/>
    <w:rsid w:val="00E47F77"/>
    <w:rsid w:val="00E96319"/>
    <w:rsid w:val="00E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CA4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2CA4"/>
    <w:rPr>
      <w:u w:val="single"/>
    </w:rPr>
  </w:style>
  <w:style w:type="table" w:customStyle="1" w:styleId="TableNormal">
    <w:name w:val="Table Normal"/>
    <w:rsid w:val="00662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62CA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662CA4"/>
    <w:pPr>
      <w:numPr>
        <w:numId w:val="1"/>
      </w:numPr>
    </w:pPr>
  </w:style>
  <w:style w:type="numbering" w:customStyle="1" w:styleId="Stileimportato2">
    <w:name w:val="Stile importato 2"/>
    <w:rsid w:val="00662CA4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23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9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63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9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63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9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23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9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63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9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63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9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Margelli</dc:creator>
  <cp:lastModifiedBy>Cecchini</cp:lastModifiedBy>
  <cp:revision>2</cp:revision>
  <dcterms:created xsi:type="dcterms:W3CDTF">2017-09-02T10:36:00Z</dcterms:created>
  <dcterms:modified xsi:type="dcterms:W3CDTF">2017-09-02T10:36:00Z</dcterms:modified>
</cp:coreProperties>
</file>